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7" w:rsidRDefault="0069440B">
      <w:pPr>
        <w:pStyle w:val="normal0"/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INDUSTRY SAMPLE NOTIFICATION</w:t>
      </w:r>
    </w:p>
    <w:p w:rsidR="00307717" w:rsidRDefault="0069440B">
      <w:pPr>
        <w:pStyle w:val="normal0"/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POTENTIALLY EXPOSED EMPLOYEE(S)</w:t>
      </w:r>
    </w:p>
    <w:p w:rsidR="00307717" w:rsidRDefault="00307717">
      <w:pPr>
        <w:pStyle w:val="normal0"/>
        <w:spacing w:after="160" w:line="256" w:lineRule="auto"/>
        <w:jc w:val="center"/>
        <w:rPr>
          <w:b/>
          <w:sz w:val="28"/>
          <w:szCs w:val="28"/>
          <w:highlight w:val="yellow"/>
        </w:rPr>
      </w:pPr>
    </w:p>
    <w:p w:rsidR="00307717" w:rsidRDefault="0069440B">
      <w:pPr>
        <w:pStyle w:val="normal0"/>
        <w:spacing w:after="160" w:line="256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COMPANY LETTERHEAD</w:t>
      </w:r>
    </w:p>
    <w:p w:rsidR="00307717" w:rsidRDefault="0069440B">
      <w:pPr>
        <w:pStyle w:val="normal0"/>
        <w:spacing w:after="160" w:line="256" w:lineRule="auto"/>
        <w:rPr>
          <w:sz w:val="23"/>
          <w:szCs w:val="23"/>
          <w:highlight w:val="yellow"/>
        </w:rPr>
      </w:pPr>
      <w:r>
        <w:rPr>
          <w:sz w:val="23"/>
          <w:szCs w:val="23"/>
        </w:rPr>
        <w:t>To:</w:t>
      </w:r>
      <w:r>
        <w:rPr>
          <w:sz w:val="23"/>
          <w:szCs w:val="23"/>
          <w:highlight w:val="yellow"/>
        </w:rPr>
        <w:t xml:space="preserve"> [NAME OF POTENTIALLY EXPOSED WORKER]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  <w:t>Date:</w:t>
      </w:r>
      <w:r>
        <w:rPr>
          <w:sz w:val="23"/>
          <w:szCs w:val="23"/>
          <w:highlight w:val="yellow"/>
        </w:rPr>
        <w:t xml:space="preserve"> [     ]</w:t>
      </w:r>
    </w:p>
    <w:p w:rsidR="00307717" w:rsidRDefault="0069440B">
      <w:pPr>
        <w:pStyle w:val="normal0"/>
        <w:spacing w:after="160" w:line="25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NOTICE OF POTENTIAL WORKPLACE EXPOSURE TO COVID-19</w:t>
      </w:r>
    </w:p>
    <w:p w:rsidR="00307717" w:rsidRDefault="0069440B">
      <w:pPr>
        <w:pStyle w:val="normal0"/>
        <w:spacing w:after="120" w:line="327" w:lineRule="auto"/>
        <w:rPr>
          <w:sz w:val="23"/>
          <w:szCs w:val="23"/>
        </w:rPr>
      </w:pPr>
      <w:r>
        <w:rPr>
          <w:sz w:val="23"/>
          <w:szCs w:val="23"/>
          <w:highlight w:val="yellow"/>
        </w:rPr>
        <w:t>[COMPANY’S NAME]</w:t>
      </w:r>
      <w:r>
        <w:rPr>
          <w:sz w:val="23"/>
          <w:szCs w:val="23"/>
        </w:rPr>
        <w:t xml:space="preserve"> has been notified that an individual who has tested positive for COVID-19 was present at the worksite located at </w:t>
      </w:r>
      <w:r>
        <w:rPr>
          <w:sz w:val="23"/>
          <w:szCs w:val="23"/>
          <w:highlight w:val="yellow"/>
        </w:rPr>
        <w:t>[ ADDRESS &amp; LOCATION OF EXPOSED WORKSITE]</w:t>
      </w:r>
      <w:r>
        <w:rPr>
          <w:sz w:val="23"/>
          <w:szCs w:val="23"/>
        </w:rPr>
        <w:t>. The infectious period for the positive cases starts 48 hours before symptoms appear or a positive t</w:t>
      </w:r>
      <w:r>
        <w:rPr>
          <w:sz w:val="23"/>
          <w:szCs w:val="23"/>
        </w:rPr>
        <w:t>est is taken and continues for at least 10 days thereafter. This positive case was present on the worksite during the infectious period on the following days:</w:t>
      </w:r>
      <w:r>
        <w:rPr>
          <w:sz w:val="23"/>
          <w:szCs w:val="23"/>
          <w:highlight w:val="yellow"/>
        </w:rPr>
        <w:t xml:space="preserve"> [    ]</w:t>
      </w:r>
      <w:r>
        <w:rPr>
          <w:sz w:val="23"/>
          <w:szCs w:val="23"/>
        </w:rPr>
        <w:t>.</w:t>
      </w:r>
    </w:p>
    <w:p w:rsidR="00307717" w:rsidRDefault="0069440B">
      <w:pPr>
        <w:pStyle w:val="normal0"/>
        <w:spacing w:after="120" w:line="327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Close Contact:</w:t>
      </w:r>
      <w:r>
        <w:rPr>
          <w:sz w:val="23"/>
          <w:szCs w:val="23"/>
        </w:rPr>
        <w:t xml:space="preserve"> Per Cal/OSHA’s COVID-19 Emergency Standard (Tile 8, Section 3205), a COVID</w:t>
      </w:r>
      <w:r>
        <w:rPr>
          <w:sz w:val="23"/>
          <w:szCs w:val="23"/>
        </w:rPr>
        <w:t>-19 exposure is defined as being within six feet of a COVID-19 case for a cumulative total of 15 minutes or greater in any 24-hour period within or overlapping with the “high-risk exposure period”. This definition applies regardless of the use of face cove</w:t>
      </w:r>
      <w:r>
        <w:rPr>
          <w:sz w:val="23"/>
          <w:szCs w:val="23"/>
        </w:rPr>
        <w:t>rings. [</w:t>
      </w:r>
      <w:r>
        <w:rPr>
          <w:sz w:val="23"/>
          <w:szCs w:val="23"/>
          <w:highlight w:val="yellow"/>
        </w:rPr>
        <w:t>COMPANY’S NAME</w:t>
      </w:r>
      <w:r>
        <w:rPr>
          <w:sz w:val="23"/>
          <w:szCs w:val="23"/>
        </w:rPr>
        <w:t>] has investigated the facts to determine who, if anyone, is considered to have been exposed.</w:t>
      </w:r>
    </w:p>
    <w:p w:rsidR="00307717" w:rsidRDefault="0069440B">
      <w:pPr>
        <w:pStyle w:val="normal0"/>
        <w:spacing w:after="120" w:line="327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Potential Exposure:</w:t>
      </w:r>
      <w:r>
        <w:rPr>
          <w:sz w:val="23"/>
          <w:szCs w:val="23"/>
        </w:rPr>
        <w:t xml:space="preserve">  You are receiving this notice because you were in the work area with the positive COVID-19 case. You are considered pot</w:t>
      </w:r>
      <w:r>
        <w:rPr>
          <w:sz w:val="23"/>
          <w:szCs w:val="23"/>
        </w:rPr>
        <w:t>entially exposed. You are not required to take any steps beyond the already required COVID-19 prevention procedures.</w:t>
      </w:r>
    </w:p>
    <w:p w:rsidR="00307717" w:rsidRDefault="0069440B">
      <w:pPr>
        <w:pStyle w:val="normal0"/>
        <w:spacing w:after="120" w:line="327" w:lineRule="auto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Worksite Protection and Sanitation</w:t>
      </w:r>
      <w:r>
        <w:rPr>
          <w:i/>
          <w:sz w:val="23"/>
          <w:szCs w:val="23"/>
        </w:rPr>
        <w:t xml:space="preserve">: </w:t>
      </w:r>
      <w:r>
        <w:rPr>
          <w:sz w:val="23"/>
          <w:szCs w:val="23"/>
        </w:rPr>
        <w:t>[</w:t>
      </w:r>
      <w:r>
        <w:rPr>
          <w:sz w:val="23"/>
          <w:szCs w:val="23"/>
          <w:highlight w:val="yellow"/>
        </w:rPr>
        <w:t>COMPANY’S NAME</w:t>
      </w:r>
      <w:r>
        <w:rPr>
          <w:sz w:val="23"/>
          <w:szCs w:val="23"/>
        </w:rPr>
        <w:t xml:space="preserve">] COVID-19 Protection Plan is available from the </w:t>
      </w:r>
      <w:r>
        <w:rPr>
          <w:sz w:val="23"/>
          <w:szCs w:val="23"/>
          <w:highlight w:val="yellow"/>
        </w:rPr>
        <w:t>[SAFETY DIRECTOR]</w:t>
      </w:r>
      <w:r>
        <w:rPr>
          <w:sz w:val="23"/>
          <w:szCs w:val="23"/>
        </w:rPr>
        <w:t xml:space="preserve">. </w:t>
      </w:r>
      <w:r>
        <w:rPr>
          <w:sz w:val="23"/>
          <w:szCs w:val="23"/>
          <w:highlight w:val="yellow"/>
        </w:rPr>
        <w:t>[HUMAN RESOURCES DIRECTOR]</w:t>
      </w:r>
      <w:r>
        <w:rPr>
          <w:sz w:val="23"/>
          <w:szCs w:val="23"/>
        </w:rPr>
        <w:t xml:space="preserve">, or </w:t>
      </w:r>
      <w:r>
        <w:rPr>
          <w:sz w:val="23"/>
          <w:szCs w:val="23"/>
          <w:highlight w:val="yellow"/>
        </w:rPr>
        <w:t>[EMPLOYEES SUPERVISOR]</w:t>
      </w:r>
      <w:r>
        <w:rPr>
          <w:sz w:val="23"/>
          <w:szCs w:val="23"/>
        </w:rPr>
        <w:t xml:space="preserve">. A copy of the sanitation portion of the plan is attached for your information on steps </w:t>
      </w:r>
      <w:r>
        <w:rPr>
          <w:i/>
          <w:sz w:val="23"/>
          <w:szCs w:val="23"/>
          <w:highlight w:val="yellow"/>
        </w:rPr>
        <w:t>COMPANY’S NAME</w:t>
      </w:r>
      <w:r>
        <w:rPr>
          <w:sz w:val="23"/>
          <w:szCs w:val="23"/>
        </w:rPr>
        <w:t xml:space="preserve"> takes to provide a sanitized work area following a positive case (Attachment 1)</w:t>
      </w:r>
      <w:r>
        <w:rPr>
          <w:b/>
          <w:sz w:val="23"/>
          <w:szCs w:val="23"/>
        </w:rPr>
        <w:t>.</w:t>
      </w:r>
    </w:p>
    <w:p w:rsidR="00307717" w:rsidRDefault="0069440B">
      <w:pPr>
        <w:pStyle w:val="normal0"/>
        <w:spacing w:after="120" w:line="327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List of Potential </w:t>
      </w:r>
      <w:r>
        <w:rPr>
          <w:b/>
          <w:sz w:val="23"/>
          <w:szCs w:val="23"/>
          <w:u w:val="single"/>
        </w:rPr>
        <w:t>Employee Benefits:</w:t>
      </w:r>
      <w:r>
        <w:rPr>
          <w:sz w:val="23"/>
          <w:szCs w:val="23"/>
        </w:rPr>
        <w:t xml:space="preserve">  If you have COVID-19, are exposed to COVID-19, or are at a worksite that suffers an outbreak of COVID-19, you may be entitled to COVID-19 benefits including but not limited to Union benefits and those listed with links to more informati</w:t>
      </w:r>
      <w:r>
        <w:rPr>
          <w:sz w:val="23"/>
          <w:szCs w:val="23"/>
        </w:rPr>
        <w:t>on in the table below:</w:t>
      </w:r>
    </w:p>
    <w:p w:rsidR="00307717" w:rsidRDefault="00307717">
      <w:pPr>
        <w:pStyle w:val="normal0"/>
        <w:spacing w:after="120" w:line="327" w:lineRule="auto"/>
        <w:rPr>
          <w:sz w:val="23"/>
          <w:szCs w:val="23"/>
        </w:rPr>
      </w:pPr>
    </w:p>
    <w:p w:rsidR="00307717" w:rsidRDefault="00307717">
      <w:pPr>
        <w:pStyle w:val="normal0"/>
      </w:pPr>
    </w:p>
    <w:tbl>
      <w:tblPr>
        <w:tblStyle w:val="a"/>
        <w:tblW w:w="10350" w:type="dxa"/>
        <w:tblInd w:w="-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40"/>
        <w:gridCol w:w="5510"/>
      </w:tblGrid>
      <w:tr w:rsidR="00307717" w:rsidTr="00874FD0">
        <w:trPr>
          <w:trHeight w:val="435"/>
        </w:trPr>
        <w:tc>
          <w:tcPr>
            <w:tcW w:w="103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699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07717" w:rsidRDefault="0069440B">
            <w:pPr>
              <w:pStyle w:val="normal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Links to Benefit Information</w:t>
            </w:r>
          </w:p>
        </w:tc>
      </w:tr>
      <w:tr w:rsidR="00307717" w:rsidTr="00874FD0">
        <w:trPr>
          <w:trHeight w:val="878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b/>
              </w:rPr>
            </w:pPr>
            <w:r w:rsidRPr="00874FD0">
              <w:rPr>
                <w:b/>
              </w:rPr>
              <w:t>State Labor Website - COVID 19 Benefits Guide</w:t>
            </w:r>
            <w:r w:rsidR="00874FD0" w:rsidRPr="00874FD0">
              <w:rPr>
                <w:b/>
              </w:rPr>
              <w:t xml:space="preserve">: </w:t>
            </w:r>
            <w:r w:rsidR="00874FD0" w:rsidRPr="00874FD0">
              <w:rPr>
                <w:color w:val="000000"/>
              </w:rPr>
              <w:t>http://www.labor.ca.gov/coronavirus2019/</w:t>
            </w:r>
          </w:p>
        </w:tc>
        <w:tc>
          <w:tcPr>
            <w:tcW w:w="55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 w:rsidP="00874FD0">
            <w:pPr>
              <w:pStyle w:val="normal0"/>
              <w:spacing w:after="160" w:line="256" w:lineRule="auto"/>
              <w:jc w:val="center"/>
              <w:rPr>
                <w:color w:val="1155CC"/>
              </w:rPr>
            </w:pPr>
            <w:r w:rsidRPr="00874FD0">
              <w:rPr>
                <w:b/>
              </w:rPr>
              <w:t>State COVID-19 Supplemental Paid Sick Leave</w:t>
            </w:r>
            <w:r w:rsidR="00874FD0" w:rsidRPr="00874FD0">
              <w:rPr>
                <w:b/>
              </w:rPr>
              <w:t>:</w:t>
            </w:r>
            <w:r w:rsidR="00874FD0" w:rsidRPr="00874FD0">
              <w:rPr>
                <w:color w:val="1155CC"/>
              </w:rPr>
              <w:t xml:space="preserve"> </w:t>
            </w:r>
            <w:r w:rsidR="00874FD0" w:rsidRPr="00874FD0">
              <w:rPr>
                <w:color w:val="1155CC"/>
              </w:rPr>
              <w:br/>
            </w:r>
            <w:r w:rsidR="00874FD0" w:rsidRPr="00874FD0">
              <w:rPr>
                <w:color w:val="000000"/>
              </w:rPr>
              <w:t>https://www.dir.ca.gov/dlse/FAQ-for-PSL.html</w:t>
            </w:r>
          </w:p>
        </w:tc>
      </w:tr>
      <w:tr w:rsidR="00307717" w:rsidTr="00874FD0">
        <w:trPr>
          <w:trHeight w:val="42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State Disability Insurance</w:t>
            </w:r>
            <w:r w:rsidR="00874FD0" w:rsidRPr="00874FD0">
              <w:rPr>
                <w:b/>
              </w:rPr>
              <w:t xml:space="preserve">: </w:t>
            </w:r>
            <w:r w:rsidR="00874FD0" w:rsidRPr="00874FD0">
              <w:rPr>
                <w:color w:val="000000"/>
              </w:rPr>
              <w:t>https://www.edd.ca.gov/Disability/</w:t>
            </w:r>
          </w:p>
        </w:tc>
        <w:tc>
          <w:tcPr>
            <w:tcW w:w="55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FFCRA Emergency Paid Sick Leave</w:t>
            </w:r>
            <w:r w:rsidR="00874FD0" w:rsidRPr="00874FD0">
              <w:rPr>
                <w:b/>
              </w:rPr>
              <w:t xml:space="preserve">: </w:t>
            </w:r>
            <w:r w:rsidR="00874FD0" w:rsidRPr="00874FD0">
              <w:rPr>
                <w:color w:val="000000"/>
              </w:rPr>
              <w:t>https://www.dol.gov/agencies/whd/pandemic</w:t>
            </w:r>
          </w:p>
        </w:tc>
      </w:tr>
      <w:tr w:rsidR="00307717" w:rsidTr="00874FD0">
        <w:trPr>
          <w:trHeight w:val="42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 w:rsidP="00874FD0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State Paid Family Leave</w:t>
            </w:r>
            <w:r w:rsidR="00874FD0" w:rsidRPr="00874FD0">
              <w:rPr>
                <w:b/>
              </w:rPr>
              <w:t>:</w:t>
            </w:r>
            <w:r w:rsidR="00874FD0" w:rsidRPr="00874FD0">
              <w:rPr>
                <w:color w:val="1155CC"/>
                <w:u w:val="single"/>
              </w:rPr>
              <w:t xml:space="preserve"> </w:t>
            </w:r>
            <w:r w:rsidR="00874FD0" w:rsidRPr="00874FD0">
              <w:rPr>
                <w:color w:val="000000"/>
              </w:rPr>
              <w:t>https://edd.ca.gov/Disability/Paid_Family_Leave.htm</w:t>
            </w:r>
          </w:p>
        </w:tc>
        <w:tc>
          <w:tcPr>
            <w:tcW w:w="55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FFCRA Emergency Paid Family &amp; Medical Leave</w:t>
            </w:r>
            <w:r w:rsidR="00874FD0" w:rsidRPr="00874FD0">
              <w:rPr>
                <w:b/>
              </w:rPr>
              <w:t>:</w:t>
            </w:r>
            <w:r w:rsidR="00874FD0" w:rsidRPr="00874FD0">
              <w:rPr>
                <w:color w:val="1155CC"/>
                <w:u w:val="single"/>
              </w:rPr>
              <w:t xml:space="preserve"> </w:t>
            </w:r>
            <w:r w:rsidR="00874FD0" w:rsidRPr="00874FD0">
              <w:rPr>
                <w:color w:val="000000"/>
              </w:rPr>
              <w:t>https://www.dol.gov/agencies/whd/pandemic</w:t>
            </w:r>
          </w:p>
        </w:tc>
      </w:tr>
      <w:tr w:rsidR="00307717" w:rsidTr="00874FD0">
        <w:trPr>
          <w:trHeight w:val="54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Extended Unemployment Insurance</w:t>
            </w:r>
            <w:r w:rsidR="00874FD0" w:rsidRPr="00874FD0">
              <w:rPr>
                <w:b/>
              </w:rPr>
              <w:t xml:space="preserve">: </w:t>
            </w:r>
            <w:r w:rsidR="00874FD0" w:rsidRPr="00874FD0">
              <w:rPr>
                <w:color w:val="000000"/>
              </w:rPr>
              <w:t>https://edd.ca.gov/Unemployment/Eligibility.htm</w:t>
            </w:r>
          </w:p>
        </w:tc>
        <w:tc>
          <w:tcPr>
            <w:tcW w:w="55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874FD0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Workers Compensation B</w:t>
            </w:r>
            <w:r w:rsidR="0069440B" w:rsidRPr="00874FD0">
              <w:rPr>
                <w:b/>
              </w:rPr>
              <w:t>enefits</w:t>
            </w:r>
            <w:r w:rsidRPr="00874FD0">
              <w:rPr>
                <w:b/>
              </w:rPr>
              <w:t>:</w:t>
            </w:r>
            <w:r w:rsidRPr="00874FD0">
              <w:rPr>
                <w:color w:val="1155CC"/>
                <w:u w:val="single"/>
              </w:rPr>
              <w:t xml:space="preserve"> </w:t>
            </w:r>
            <w:r w:rsidRPr="00874FD0">
              <w:rPr>
                <w:color w:val="000000"/>
              </w:rPr>
              <w:t>https://www.dir.ca.gov/InjuredWorkerGuidebook/InjuredWorkerGuidebook.html</w:t>
            </w:r>
          </w:p>
        </w:tc>
      </w:tr>
      <w:tr w:rsidR="00307717" w:rsidTr="00874FD0">
        <w:trPr>
          <w:trHeight w:val="645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Pandemic Unemployment Assistance</w:t>
            </w:r>
            <w:r w:rsidR="00874FD0" w:rsidRPr="00874FD0">
              <w:rPr>
                <w:b/>
              </w:rPr>
              <w:t>:</w:t>
            </w:r>
            <w:r w:rsidR="00874FD0" w:rsidRPr="00874FD0">
              <w:rPr>
                <w:color w:val="1155CC"/>
                <w:u w:val="single"/>
              </w:rPr>
              <w:t xml:space="preserve"> </w:t>
            </w:r>
            <w:r w:rsidR="00874FD0" w:rsidRPr="00874FD0">
              <w:rPr>
                <w:color w:val="000000"/>
              </w:rPr>
              <w:t>https://www.edd.ca.gov/about_edd/coronavirus-2019/pandemic-unemployment-assistance.htm</w:t>
            </w:r>
          </w:p>
        </w:tc>
        <w:tc>
          <w:tcPr>
            <w:tcW w:w="55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Cal/OSHA COVID-19 Prevention Temporary Standard</w:t>
            </w:r>
            <w:r w:rsidR="00874FD0" w:rsidRPr="00874FD0">
              <w:rPr>
                <w:b/>
              </w:rPr>
              <w:t>:</w:t>
            </w:r>
            <w:r w:rsidR="00874FD0" w:rsidRPr="00874FD0">
              <w:rPr>
                <w:color w:val="1155CC"/>
                <w:u w:val="single"/>
              </w:rPr>
              <w:t xml:space="preserve"> </w:t>
            </w:r>
            <w:r w:rsidR="00874FD0" w:rsidRPr="00874FD0">
              <w:rPr>
                <w:color w:val="000000"/>
              </w:rPr>
              <w:t>https://www.dir.ca.gov/oshsb/COVID-19-Prevention-Emergency.html</w:t>
            </w:r>
          </w:p>
        </w:tc>
      </w:tr>
      <w:tr w:rsidR="00307717" w:rsidTr="00874FD0">
        <w:trPr>
          <w:trHeight w:val="42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b/>
              </w:rPr>
              <w:t>State Paid Sick Leave</w:t>
            </w:r>
            <w:r w:rsidR="00874FD0" w:rsidRPr="00874FD0">
              <w:rPr>
                <w:b/>
              </w:rPr>
              <w:t>:</w:t>
            </w:r>
            <w:r w:rsidR="00874FD0" w:rsidRPr="00874FD0">
              <w:rPr>
                <w:color w:val="1155CC"/>
                <w:u w:val="single"/>
              </w:rPr>
              <w:t xml:space="preserve"> </w:t>
            </w:r>
            <w:r w:rsidR="00874FD0" w:rsidRPr="00874FD0">
              <w:rPr>
                <w:color w:val="000000"/>
              </w:rPr>
              <w:t>https://www.dir.ca.gov/dlse/paid_sick_leave.htm</w:t>
            </w:r>
          </w:p>
        </w:tc>
        <w:tc>
          <w:tcPr>
            <w:tcW w:w="55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7717" w:rsidRPr="00874FD0" w:rsidRDefault="0069440B">
            <w:pPr>
              <w:pStyle w:val="normal0"/>
              <w:spacing w:after="160" w:line="256" w:lineRule="auto"/>
              <w:jc w:val="center"/>
              <w:rPr>
                <w:color w:val="1155CC"/>
                <w:u w:val="single"/>
              </w:rPr>
            </w:pPr>
            <w:r w:rsidRPr="00874FD0">
              <w:rPr>
                <w:color w:val="1155CC"/>
                <w:u w:val="single"/>
              </w:rPr>
              <w:t xml:space="preserve"> </w:t>
            </w:r>
          </w:p>
        </w:tc>
      </w:tr>
    </w:tbl>
    <w:p w:rsidR="00307717" w:rsidRDefault="00307717">
      <w:pPr>
        <w:pStyle w:val="normal0"/>
      </w:pPr>
    </w:p>
    <w:p w:rsidR="00307717" w:rsidRDefault="0069440B">
      <w:pPr>
        <w:pStyle w:val="normal0"/>
        <w:spacing w:after="120" w:line="327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Employee Responsibility for Reporting to Employer:</w:t>
      </w:r>
      <w:r>
        <w:rPr>
          <w:sz w:val="23"/>
          <w:szCs w:val="23"/>
        </w:rPr>
        <w:t xml:space="preserve">  Remember you are required to report any COVID-19 symptoms or exposure to [</w:t>
      </w:r>
      <w:r>
        <w:rPr>
          <w:sz w:val="23"/>
          <w:szCs w:val="23"/>
          <w:highlight w:val="yellow"/>
        </w:rPr>
        <w:t>COMPANY’S NAME</w:t>
      </w:r>
      <w:r>
        <w:rPr>
          <w:sz w:val="23"/>
          <w:szCs w:val="23"/>
        </w:rPr>
        <w:t>] before coming to work after finding out about them.</w:t>
      </w:r>
    </w:p>
    <w:p w:rsidR="00307717" w:rsidRDefault="0069440B">
      <w:pPr>
        <w:pStyle w:val="normal0"/>
        <w:spacing w:after="120" w:line="327" w:lineRule="auto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sz w:val="23"/>
          <w:szCs w:val="23"/>
          <w:highlight w:val="yellow"/>
        </w:rPr>
        <w:t>COMPANY’S NAME</w:t>
      </w:r>
      <w:r>
        <w:rPr>
          <w:sz w:val="23"/>
          <w:szCs w:val="23"/>
        </w:rPr>
        <w:t xml:space="preserve">] does not permit any discrimination, negative </w:t>
      </w:r>
      <w:r>
        <w:rPr>
          <w:sz w:val="23"/>
          <w:szCs w:val="23"/>
        </w:rPr>
        <w:t>treatment, or retaliation against individuals who are affected by COVID-19. [</w:t>
      </w:r>
      <w:r>
        <w:rPr>
          <w:sz w:val="23"/>
          <w:szCs w:val="23"/>
          <w:highlight w:val="yellow"/>
        </w:rPr>
        <w:t>COMPANY’S NAME</w:t>
      </w:r>
      <w:r>
        <w:rPr>
          <w:sz w:val="23"/>
          <w:szCs w:val="23"/>
        </w:rPr>
        <w:t>] maintains the privacy of your personal information except where legally required to disclose it.</w:t>
      </w:r>
    </w:p>
    <w:p w:rsidR="00307717" w:rsidRDefault="0069440B">
      <w:pPr>
        <w:pStyle w:val="normal0"/>
        <w:spacing w:after="120" w:line="327" w:lineRule="auto"/>
        <w:rPr>
          <w:sz w:val="23"/>
          <w:szCs w:val="23"/>
        </w:rPr>
      </w:pPr>
      <w:r>
        <w:rPr>
          <w:sz w:val="23"/>
          <w:szCs w:val="23"/>
        </w:rPr>
        <w:t>For more information on COVID-19, including symptoms and treatment</w:t>
      </w:r>
      <w:r>
        <w:rPr>
          <w:sz w:val="23"/>
          <w:szCs w:val="23"/>
        </w:rPr>
        <w:t>, visit the CDC website at</w:t>
      </w:r>
      <w:hyperlink r:id="rId4">
        <w:r>
          <w:rPr>
            <w:sz w:val="23"/>
            <w:szCs w:val="23"/>
          </w:rPr>
          <w:t xml:space="preserve"> </w:t>
        </w:r>
      </w:hyperlink>
      <w:hyperlink r:id="rId5">
        <w:r>
          <w:rPr>
            <w:color w:val="954F72"/>
            <w:sz w:val="23"/>
            <w:szCs w:val="23"/>
            <w:u w:val="single"/>
          </w:rPr>
          <w:t>www.cdc.gov</w:t>
        </w:r>
      </w:hyperlink>
      <w:r>
        <w:rPr>
          <w:sz w:val="23"/>
          <w:szCs w:val="23"/>
        </w:rPr>
        <w:t>.</w:t>
      </w:r>
    </w:p>
    <w:p w:rsidR="00307717" w:rsidRDefault="0069440B">
      <w:pPr>
        <w:pStyle w:val="normal0"/>
        <w:spacing w:after="160" w:line="25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07717" w:rsidRDefault="0069440B">
      <w:pPr>
        <w:pStyle w:val="normal0"/>
        <w:spacing w:after="160" w:line="256" w:lineRule="auto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Signed: </w:t>
      </w:r>
      <w:r>
        <w:rPr>
          <w:sz w:val="23"/>
          <w:szCs w:val="23"/>
          <w:highlight w:val="yellow"/>
        </w:rPr>
        <w:t>[SIGNATURE]</w:t>
      </w:r>
    </w:p>
    <w:p w:rsidR="00307717" w:rsidRDefault="00307717">
      <w:pPr>
        <w:pStyle w:val="normal0"/>
      </w:pPr>
    </w:p>
    <w:p w:rsidR="00307717" w:rsidRDefault="00307717">
      <w:pPr>
        <w:pStyle w:val="normal0"/>
      </w:pPr>
    </w:p>
    <w:p w:rsidR="00307717" w:rsidRDefault="00307717">
      <w:pPr>
        <w:pStyle w:val="normal0"/>
      </w:pPr>
    </w:p>
    <w:p w:rsidR="00307717" w:rsidRDefault="00307717">
      <w:pPr>
        <w:pStyle w:val="normal0"/>
      </w:pPr>
    </w:p>
    <w:p w:rsidR="00874FD0" w:rsidRDefault="00874FD0">
      <w:pPr>
        <w:pStyle w:val="normal0"/>
      </w:pPr>
    </w:p>
    <w:p w:rsidR="00874FD0" w:rsidRDefault="00874FD0">
      <w:pPr>
        <w:pStyle w:val="normal0"/>
      </w:pPr>
    </w:p>
    <w:p w:rsidR="00307717" w:rsidRDefault="00307717">
      <w:pPr>
        <w:pStyle w:val="normal0"/>
      </w:pPr>
    </w:p>
    <w:p w:rsidR="00874FD0" w:rsidRDefault="00874FD0" w:rsidP="00874FD0">
      <w:pPr>
        <w:pStyle w:val="normal0"/>
        <w:spacing w:after="160" w:line="256" w:lineRule="auto"/>
      </w:pPr>
    </w:p>
    <w:p w:rsidR="00307717" w:rsidRDefault="0069440B" w:rsidP="00874FD0">
      <w:pPr>
        <w:pStyle w:val="normal0"/>
        <w:spacing w:after="160" w:line="256" w:lineRule="auto"/>
        <w:jc w:val="center"/>
        <w:rPr>
          <w:b/>
          <w:sz w:val="27"/>
          <w:szCs w:val="27"/>
          <w:highlight w:val="yellow"/>
        </w:rPr>
      </w:pPr>
      <w:r>
        <w:rPr>
          <w:b/>
          <w:sz w:val="27"/>
          <w:szCs w:val="27"/>
          <w:highlight w:val="yellow"/>
        </w:rPr>
        <w:t>Attachment 1: Sanitation Plan</w:t>
      </w:r>
    </w:p>
    <w:p w:rsidR="00307717" w:rsidRDefault="0069440B">
      <w:pPr>
        <w:pStyle w:val="normal0"/>
        <w:spacing w:after="160" w:line="256" w:lineRule="auto"/>
        <w:jc w:val="center"/>
        <w:rPr>
          <w:i/>
          <w:highlight w:val="yellow"/>
        </w:rPr>
      </w:pPr>
      <w:r>
        <w:rPr>
          <w:i/>
          <w:highlight w:val="yellow"/>
        </w:rPr>
        <w:t>Attach Your Companies Sanitation Plan</w:t>
      </w:r>
    </w:p>
    <w:p w:rsidR="00307717" w:rsidRDefault="00307717">
      <w:pPr>
        <w:pStyle w:val="normal0"/>
      </w:pPr>
    </w:p>
    <w:sectPr w:rsidR="00307717" w:rsidSect="00307717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07717"/>
    <w:rsid w:val="00307717"/>
    <w:rsid w:val="0069440B"/>
    <w:rsid w:val="00874FD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77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077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077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077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0771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077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07717"/>
  </w:style>
  <w:style w:type="paragraph" w:styleId="Title">
    <w:name w:val="Title"/>
    <w:basedOn w:val="normal0"/>
    <w:next w:val="normal0"/>
    <w:rsid w:val="0030771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077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0771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dc.gov" TargetMode="External"/><Relationship Id="rId5" Type="http://schemas.openxmlformats.org/officeDocument/2006/relationships/hyperlink" Target="http://www.cdc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3239</Characters>
  <Application>Microsoft Macintosh Word</Application>
  <DocSecurity>0</DocSecurity>
  <Lines>26</Lines>
  <Paragraphs>6</Paragraphs>
  <ScaleCrop>false</ScaleCrop>
  <Company>Sonoma State University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Mills</cp:lastModifiedBy>
  <cp:revision>2</cp:revision>
  <dcterms:created xsi:type="dcterms:W3CDTF">2021-01-06T22:43:00Z</dcterms:created>
  <dcterms:modified xsi:type="dcterms:W3CDTF">2021-01-06T22:43:00Z</dcterms:modified>
</cp:coreProperties>
</file>