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AC7E2" w14:textId="49EBE587" w:rsidR="008B1A4A" w:rsidRPr="009808C1" w:rsidRDefault="0047161B" w:rsidP="00A56BC5">
      <w:pPr>
        <w:pStyle w:val="Heading2"/>
        <w:rPr>
          <w:rFonts w:asciiTheme="minorHAnsi" w:eastAsia="AdobePiStd" w:hAnsiTheme="minorHAnsi" w:cstheme="minorHAnsi"/>
          <w:b/>
          <w:bCs/>
          <w:sz w:val="36"/>
          <w:szCs w:val="36"/>
        </w:rPr>
      </w:pPr>
      <w:r>
        <w:rPr>
          <w:rFonts w:asciiTheme="minorHAnsi" w:eastAsia="AdobePiStd" w:hAnsiTheme="minorHAnsi" w:cstheme="minorHAnsi"/>
          <w:b/>
          <w:bCs/>
          <w:sz w:val="36"/>
          <w:szCs w:val="36"/>
        </w:rPr>
        <w:t>Section</w:t>
      </w:r>
      <w:r w:rsidR="008B1A4A" w:rsidRPr="009808C1">
        <w:rPr>
          <w:rFonts w:asciiTheme="minorHAnsi" w:eastAsia="AdobePiStd" w:hAnsiTheme="minorHAnsi" w:cstheme="minorHAnsi"/>
          <w:b/>
          <w:bCs/>
          <w:sz w:val="36"/>
          <w:szCs w:val="36"/>
        </w:rPr>
        <w:t xml:space="preserve"> 1 - Overview </w:t>
      </w:r>
    </w:p>
    <w:p w14:paraId="30719610" w14:textId="3857D6DE" w:rsidR="00680C11" w:rsidRPr="009808C1" w:rsidRDefault="006A0DF9" w:rsidP="00A56BC5">
      <w:pPr>
        <w:pStyle w:val="Heading2"/>
        <w:rPr>
          <w:rFonts w:asciiTheme="minorHAnsi" w:eastAsia="AdobePiStd" w:hAnsiTheme="minorHAnsi" w:cstheme="minorHAnsi"/>
          <w:sz w:val="36"/>
          <w:szCs w:val="36"/>
        </w:rPr>
      </w:pPr>
      <w:r w:rsidRPr="009808C1">
        <w:rPr>
          <w:rFonts w:asciiTheme="minorHAnsi" w:eastAsia="AdobePiStd" w:hAnsiTheme="minorHAnsi" w:cstheme="minorHAnsi"/>
          <w:sz w:val="36"/>
          <w:szCs w:val="36"/>
        </w:rPr>
        <w:t xml:space="preserve">Ventilation Verification and Energy Optimization Assessment </w:t>
      </w:r>
    </w:p>
    <w:p w14:paraId="49F04CF8" w14:textId="77777777" w:rsidR="006A0DF9" w:rsidRPr="006A0DF9" w:rsidRDefault="006A0DF9" w:rsidP="006A0DF9"/>
    <w:tbl>
      <w:tblPr>
        <w:tblStyle w:val="TableGrid"/>
        <w:tblW w:w="0" w:type="auto"/>
        <w:tblLook w:val="04A0" w:firstRow="1" w:lastRow="0" w:firstColumn="1" w:lastColumn="0" w:noHBand="0" w:noVBand="1"/>
      </w:tblPr>
      <w:tblGrid>
        <w:gridCol w:w="983"/>
        <w:gridCol w:w="992"/>
        <w:gridCol w:w="7375"/>
      </w:tblGrid>
      <w:tr w:rsidR="00CE4D04" w:rsidRPr="00CE5B9D" w14:paraId="5639550B" w14:textId="77777777" w:rsidTr="00CE4D04">
        <w:tc>
          <w:tcPr>
            <w:tcW w:w="1975" w:type="dxa"/>
            <w:gridSpan w:val="2"/>
          </w:tcPr>
          <w:p w14:paraId="46A655F1" w14:textId="2F25AE1E" w:rsidR="00CE4D04" w:rsidRPr="00680C11"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 xml:space="preserve">Unit </w:t>
            </w:r>
          </w:p>
        </w:tc>
        <w:tc>
          <w:tcPr>
            <w:tcW w:w="7375" w:type="dxa"/>
          </w:tcPr>
          <w:p w14:paraId="2CA1CCC4" w14:textId="7B302FCB" w:rsidR="00CE4D04" w:rsidRPr="00680C11" w:rsidRDefault="00CE4D04" w:rsidP="001245C3">
            <w:pPr>
              <w:autoSpaceDE w:val="0"/>
              <w:autoSpaceDN w:val="0"/>
              <w:adjustRightInd w:val="0"/>
              <w:rPr>
                <w:rFonts w:cstheme="minorHAnsi"/>
                <w:b/>
                <w:bCs/>
                <w:color w:val="000000"/>
                <w:sz w:val="24"/>
                <w:szCs w:val="24"/>
              </w:rPr>
            </w:pPr>
          </w:p>
        </w:tc>
      </w:tr>
      <w:tr w:rsidR="00CE4D04" w:rsidRPr="00CE5B9D" w14:paraId="1BA0E63D" w14:textId="77777777" w:rsidTr="00CE4D04">
        <w:tc>
          <w:tcPr>
            <w:tcW w:w="1975" w:type="dxa"/>
            <w:gridSpan w:val="2"/>
          </w:tcPr>
          <w:p w14:paraId="04C05B76" w14:textId="1452CBA2" w:rsidR="00CE4D04"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Model</w:t>
            </w:r>
            <w:r w:rsidR="00523663">
              <w:rPr>
                <w:rFonts w:cstheme="minorHAnsi"/>
                <w:b/>
                <w:bCs/>
                <w:color w:val="000000"/>
                <w:sz w:val="24"/>
                <w:szCs w:val="24"/>
              </w:rPr>
              <w:t xml:space="preserve"> Number</w:t>
            </w:r>
          </w:p>
        </w:tc>
        <w:tc>
          <w:tcPr>
            <w:tcW w:w="7375" w:type="dxa"/>
          </w:tcPr>
          <w:p w14:paraId="62817636" w14:textId="77777777" w:rsidR="00CE4D04" w:rsidRPr="00680C11" w:rsidRDefault="00CE4D04" w:rsidP="001245C3">
            <w:pPr>
              <w:autoSpaceDE w:val="0"/>
              <w:autoSpaceDN w:val="0"/>
              <w:adjustRightInd w:val="0"/>
              <w:rPr>
                <w:rFonts w:cstheme="minorHAnsi"/>
                <w:b/>
                <w:bCs/>
                <w:color w:val="000000"/>
                <w:sz w:val="24"/>
                <w:szCs w:val="24"/>
              </w:rPr>
            </w:pPr>
          </w:p>
        </w:tc>
      </w:tr>
      <w:tr w:rsidR="00CE4D04" w:rsidRPr="00CE5B9D" w14:paraId="33F622B1" w14:textId="77777777" w:rsidTr="00CE4D04">
        <w:tc>
          <w:tcPr>
            <w:tcW w:w="1975" w:type="dxa"/>
            <w:gridSpan w:val="2"/>
          </w:tcPr>
          <w:p w14:paraId="3635D78C" w14:textId="2EA8E9E7" w:rsidR="00CE4D04"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Serial</w:t>
            </w:r>
            <w:r w:rsidR="00523663">
              <w:rPr>
                <w:rFonts w:cstheme="minorHAnsi"/>
                <w:b/>
                <w:bCs/>
                <w:color w:val="000000"/>
                <w:sz w:val="24"/>
                <w:szCs w:val="24"/>
              </w:rPr>
              <w:t xml:space="preserve"> Number</w:t>
            </w:r>
          </w:p>
        </w:tc>
        <w:tc>
          <w:tcPr>
            <w:tcW w:w="7375" w:type="dxa"/>
          </w:tcPr>
          <w:p w14:paraId="4A9AE954" w14:textId="77777777" w:rsidR="00CE4D04" w:rsidRPr="00680C11" w:rsidRDefault="00CE4D04" w:rsidP="001245C3">
            <w:pPr>
              <w:autoSpaceDE w:val="0"/>
              <w:autoSpaceDN w:val="0"/>
              <w:adjustRightInd w:val="0"/>
              <w:rPr>
                <w:rFonts w:cstheme="minorHAnsi"/>
                <w:b/>
                <w:bCs/>
                <w:color w:val="000000"/>
                <w:sz w:val="24"/>
                <w:szCs w:val="24"/>
              </w:rPr>
            </w:pPr>
          </w:p>
        </w:tc>
      </w:tr>
      <w:tr w:rsidR="00CE4D04" w:rsidRPr="00CE5B9D" w14:paraId="7FE76EDD" w14:textId="77777777" w:rsidTr="00CE4D04">
        <w:tc>
          <w:tcPr>
            <w:tcW w:w="1975" w:type="dxa"/>
            <w:gridSpan w:val="2"/>
          </w:tcPr>
          <w:p w14:paraId="6EF495CE" w14:textId="77777777" w:rsidR="003E1159" w:rsidRDefault="00CE4D04" w:rsidP="003E1159">
            <w:pPr>
              <w:autoSpaceDE w:val="0"/>
              <w:autoSpaceDN w:val="0"/>
              <w:adjustRightInd w:val="0"/>
              <w:spacing w:after="0"/>
              <w:rPr>
                <w:rFonts w:cstheme="minorHAnsi"/>
                <w:b/>
                <w:bCs/>
                <w:color w:val="000000"/>
                <w:sz w:val="24"/>
                <w:szCs w:val="24"/>
              </w:rPr>
            </w:pPr>
            <w:r>
              <w:rPr>
                <w:rFonts w:cstheme="minorHAnsi"/>
                <w:b/>
                <w:bCs/>
                <w:color w:val="000000"/>
                <w:sz w:val="24"/>
                <w:szCs w:val="24"/>
              </w:rPr>
              <w:t>SEER</w:t>
            </w:r>
            <w:r w:rsidR="003E1159">
              <w:rPr>
                <w:rFonts w:cstheme="minorHAnsi"/>
                <w:b/>
                <w:bCs/>
                <w:color w:val="000000"/>
                <w:sz w:val="24"/>
                <w:szCs w:val="24"/>
              </w:rPr>
              <w:t xml:space="preserve"> Rating</w:t>
            </w:r>
          </w:p>
          <w:p w14:paraId="4AF1F6CF" w14:textId="36CA1C7D" w:rsidR="003E1159" w:rsidRPr="003E1159" w:rsidRDefault="003E1159" w:rsidP="003E1159">
            <w:pPr>
              <w:autoSpaceDE w:val="0"/>
              <w:autoSpaceDN w:val="0"/>
              <w:adjustRightInd w:val="0"/>
              <w:spacing w:after="0"/>
              <w:rPr>
                <w:rFonts w:cstheme="minorHAnsi"/>
                <w:b/>
                <w:bCs/>
                <w:color w:val="000000"/>
                <w:sz w:val="16"/>
                <w:szCs w:val="16"/>
              </w:rPr>
            </w:pPr>
            <w:r w:rsidRPr="003E1159">
              <w:rPr>
                <w:rFonts w:cstheme="minorHAnsi"/>
                <w:b/>
                <w:bCs/>
                <w:color w:val="000000"/>
                <w:sz w:val="12"/>
                <w:szCs w:val="12"/>
              </w:rPr>
              <w:t>Seasonal Energy Efficiency Ratio</w:t>
            </w:r>
          </w:p>
        </w:tc>
        <w:tc>
          <w:tcPr>
            <w:tcW w:w="7375" w:type="dxa"/>
          </w:tcPr>
          <w:p w14:paraId="3F963120" w14:textId="77777777" w:rsidR="00CE4D04" w:rsidRPr="00680C11" w:rsidRDefault="00CE4D04" w:rsidP="003E1159">
            <w:pPr>
              <w:autoSpaceDE w:val="0"/>
              <w:autoSpaceDN w:val="0"/>
              <w:adjustRightInd w:val="0"/>
              <w:spacing w:after="0"/>
              <w:rPr>
                <w:rFonts w:cstheme="minorHAnsi"/>
                <w:b/>
                <w:bCs/>
                <w:color w:val="000000"/>
                <w:sz w:val="24"/>
                <w:szCs w:val="24"/>
              </w:rPr>
            </w:pPr>
          </w:p>
        </w:tc>
      </w:tr>
      <w:tr w:rsidR="00CE4D04" w:rsidRPr="00CE5B9D" w14:paraId="3A0662B8" w14:textId="77777777" w:rsidTr="00CE4D04">
        <w:tc>
          <w:tcPr>
            <w:tcW w:w="1975" w:type="dxa"/>
            <w:gridSpan w:val="2"/>
          </w:tcPr>
          <w:p w14:paraId="6FCBEEB1" w14:textId="6D18CE22" w:rsidR="00CE4D04"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Refrigerant</w:t>
            </w:r>
            <w:r w:rsidR="00523663">
              <w:rPr>
                <w:rFonts w:cstheme="minorHAnsi"/>
                <w:b/>
                <w:bCs/>
                <w:color w:val="000000"/>
                <w:sz w:val="24"/>
                <w:szCs w:val="24"/>
              </w:rPr>
              <w:t xml:space="preserve"> </w:t>
            </w:r>
          </w:p>
        </w:tc>
        <w:tc>
          <w:tcPr>
            <w:tcW w:w="7375" w:type="dxa"/>
          </w:tcPr>
          <w:p w14:paraId="7D90E0A0" w14:textId="77777777" w:rsidR="00CE4D04" w:rsidRPr="00680C11" w:rsidRDefault="00CE4D04" w:rsidP="001245C3">
            <w:pPr>
              <w:autoSpaceDE w:val="0"/>
              <w:autoSpaceDN w:val="0"/>
              <w:adjustRightInd w:val="0"/>
              <w:rPr>
                <w:rFonts w:cstheme="minorHAnsi"/>
                <w:b/>
                <w:bCs/>
                <w:color w:val="000000"/>
                <w:sz w:val="24"/>
                <w:szCs w:val="24"/>
              </w:rPr>
            </w:pPr>
          </w:p>
        </w:tc>
      </w:tr>
      <w:tr w:rsidR="00A56BC5" w:rsidRPr="00CE5B9D" w14:paraId="2B27B6C6" w14:textId="77777777" w:rsidTr="001245C3">
        <w:tc>
          <w:tcPr>
            <w:tcW w:w="983" w:type="dxa"/>
          </w:tcPr>
          <w:p w14:paraId="3C1190D4"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08EDF048" w14:textId="0BF41374" w:rsidR="00A56BC5" w:rsidRPr="00680C11" w:rsidRDefault="006A0DF9" w:rsidP="001245C3">
            <w:pPr>
              <w:autoSpaceDE w:val="0"/>
              <w:autoSpaceDN w:val="0"/>
              <w:adjustRightInd w:val="0"/>
              <w:rPr>
                <w:rFonts w:eastAsia="AdobePiStd" w:cstheme="minorHAnsi"/>
                <w:sz w:val="24"/>
                <w:szCs w:val="24"/>
              </w:rPr>
            </w:pPr>
            <w:r w:rsidRPr="00680C11">
              <w:rPr>
                <w:rFonts w:cstheme="minorHAnsi"/>
                <w:b/>
                <w:bCs/>
                <w:color w:val="000000"/>
                <w:sz w:val="24"/>
                <w:szCs w:val="24"/>
              </w:rPr>
              <w:t>Filtration -</w:t>
            </w:r>
            <w:r w:rsidRPr="00680C11">
              <w:rPr>
                <w:rFonts w:cstheme="minorHAnsi"/>
                <w:color w:val="000000"/>
                <w:sz w:val="24"/>
                <w:szCs w:val="24"/>
              </w:rPr>
              <w:t xml:space="preserve"> Review system capacity and airflow to determine the highest Minimum Efficiency Reporting Value (MERV) filtration for eliminating contagions, replace or upgrade filters where needed, and verify that such filters are installed correctly.</w:t>
            </w:r>
          </w:p>
        </w:tc>
      </w:tr>
      <w:tr w:rsidR="00A56BC5" w:rsidRPr="00CE5B9D" w14:paraId="747E6880" w14:textId="77777777" w:rsidTr="001245C3">
        <w:tc>
          <w:tcPr>
            <w:tcW w:w="983" w:type="dxa"/>
          </w:tcPr>
          <w:p w14:paraId="2D9BA1BF"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4A836A01" w14:textId="2E250322" w:rsidR="00A56BC5" w:rsidRPr="00680C11" w:rsidRDefault="006A0DF9" w:rsidP="006A0DF9">
            <w:pPr>
              <w:autoSpaceDE w:val="0"/>
              <w:autoSpaceDN w:val="0"/>
              <w:adjustRightInd w:val="0"/>
              <w:spacing w:after="0"/>
              <w:rPr>
                <w:rFonts w:cstheme="minorHAnsi"/>
                <w:color w:val="000000"/>
                <w:sz w:val="24"/>
                <w:szCs w:val="24"/>
              </w:rPr>
            </w:pPr>
            <w:r w:rsidRPr="00680C11">
              <w:rPr>
                <w:rFonts w:cstheme="minorHAnsi"/>
                <w:b/>
                <w:bCs/>
                <w:color w:val="000000"/>
                <w:sz w:val="24"/>
                <w:szCs w:val="24"/>
              </w:rPr>
              <w:t>Ventilation Rate</w:t>
            </w:r>
            <w:r w:rsidRPr="00680C11">
              <w:rPr>
                <w:rFonts w:cstheme="minorHAnsi"/>
                <w:color w:val="000000"/>
                <w:sz w:val="24"/>
                <w:szCs w:val="24"/>
              </w:rPr>
              <w:t xml:space="preserve"> - Calculation of the required </w:t>
            </w:r>
            <w:r w:rsidR="00620918">
              <w:rPr>
                <w:rFonts w:cstheme="minorHAnsi"/>
                <w:color w:val="000000"/>
                <w:sz w:val="24"/>
                <w:szCs w:val="24"/>
              </w:rPr>
              <w:t>outside air</w:t>
            </w:r>
            <w:r w:rsidRPr="00680C11">
              <w:rPr>
                <w:rFonts w:cstheme="minorHAnsi"/>
                <w:color w:val="000000"/>
                <w:sz w:val="24"/>
                <w:szCs w:val="24"/>
              </w:rPr>
              <w:t xml:space="preserve"> rates for each occupied area based on the anticipated occupancy and physical verification that the ventilation rate meets or exceeds the minimum ventilation set forth by the local jurisdiction in all modes of operation.</w:t>
            </w:r>
          </w:p>
          <w:p w14:paraId="7CC965A6" w14:textId="77777777" w:rsidR="006A0DF9" w:rsidRPr="00680C11" w:rsidRDefault="006A0DF9" w:rsidP="006A0DF9">
            <w:pPr>
              <w:pStyle w:val="ListParagraph"/>
              <w:numPr>
                <w:ilvl w:val="0"/>
                <w:numId w:val="2"/>
              </w:numPr>
              <w:autoSpaceDE w:val="0"/>
              <w:autoSpaceDN w:val="0"/>
              <w:adjustRightInd w:val="0"/>
              <w:spacing w:after="0"/>
              <w:rPr>
                <w:rFonts w:eastAsia="AdobePiStd" w:cstheme="minorHAnsi"/>
                <w:sz w:val="24"/>
                <w:szCs w:val="24"/>
              </w:rPr>
            </w:pPr>
            <w:r w:rsidRPr="00680C11">
              <w:rPr>
                <w:rFonts w:eastAsia="AdobePiStd" w:cstheme="minorHAnsi"/>
                <w:sz w:val="24"/>
                <w:szCs w:val="24"/>
              </w:rPr>
              <w:t>Outside Air</w:t>
            </w:r>
          </w:p>
          <w:p w14:paraId="4698F1BB" w14:textId="77F4EA40" w:rsidR="006A0DF9" w:rsidRPr="00680C11" w:rsidRDefault="00680C11" w:rsidP="006A0DF9">
            <w:pPr>
              <w:pStyle w:val="ListParagraph"/>
              <w:numPr>
                <w:ilvl w:val="0"/>
                <w:numId w:val="2"/>
              </w:numPr>
              <w:autoSpaceDE w:val="0"/>
              <w:autoSpaceDN w:val="0"/>
              <w:adjustRightInd w:val="0"/>
              <w:rPr>
                <w:rFonts w:eastAsia="AdobePiStd" w:cstheme="minorHAnsi"/>
                <w:sz w:val="24"/>
                <w:szCs w:val="24"/>
              </w:rPr>
            </w:pPr>
            <w:r w:rsidRPr="00680C11">
              <w:rPr>
                <w:rFonts w:eastAsia="AdobePiStd" w:cstheme="minorHAnsi"/>
                <w:sz w:val="24"/>
                <w:szCs w:val="24"/>
              </w:rPr>
              <w:t>Exhaust Air</w:t>
            </w:r>
          </w:p>
        </w:tc>
      </w:tr>
      <w:tr w:rsidR="00A56BC5" w:rsidRPr="00CE5B9D" w14:paraId="14D70FC9" w14:textId="77777777" w:rsidTr="001245C3">
        <w:tc>
          <w:tcPr>
            <w:tcW w:w="983" w:type="dxa"/>
          </w:tcPr>
          <w:p w14:paraId="307BE0F9" w14:textId="77777777" w:rsidR="00A56BC5" w:rsidRPr="00680C11" w:rsidRDefault="00A56BC5" w:rsidP="006A0DF9">
            <w:pPr>
              <w:snapToGrid w:val="0"/>
              <w:spacing w:after="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3524C9BB" w14:textId="77777777" w:rsidR="00A56BC5" w:rsidRPr="00680C11" w:rsidRDefault="006A0DF9" w:rsidP="006A0DF9">
            <w:pPr>
              <w:autoSpaceDE w:val="0"/>
              <w:autoSpaceDN w:val="0"/>
              <w:adjustRightInd w:val="0"/>
              <w:spacing w:after="0"/>
              <w:rPr>
                <w:rFonts w:cstheme="minorHAnsi"/>
                <w:color w:val="000000"/>
                <w:sz w:val="24"/>
                <w:szCs w:val="24"/>
              </w:rPr>
            </w:pPr>
            <w:r w:rsidRPr="00680C11">
              <w:rPr>
                <w:rFonts w:cstheme="minorHAnsi"/>
                <w:b/>
                <w:bCs/>
                <w:color w:val="000000"/>
                <w:sz w:val="24"/>
                <w:szCs w:val="24"/>
              </w:rPr>
              <w:t xml:space="preserve">Ventilation System Operation </w:t>
            </w:r>
            <w:r w:rsidRPr="00680C11">
              <w:rPr>
                <w:rFonts w:cstheme="minorHAnsi"/>
                <w:color w:val="000000"/>
                <w:sz w:val="24"/>
                <w:szCs w:val="24"/>
              </w:rPr>
              <w:t>- Physically test all ventilation components for proper operation.</w:t>
            </w:r>
          </w:p>
          <w:p w14:paraId="1BF63DDE" w14:textId="77777777" w:rsidR="006A0DF9" w:rsidRPr="00680C11" w:rsidRDefault="006A0DF9" w:rsidP="006A0DF9">
            <w:pPr>
              <w:pStyle w:val="ListParagraph"/>
              <w:numPr>
                <w:ilvl w:val="0"/>
                <w:numId w:val="1"/>
              </w:numPr>
              <w:autoSpaceDE w:val="0"/>
              <w:autoSpaceDN w:val="0"/>
              <w:adjustRightInd w:val="0"/>
              <w:spacing w:after="0"/>
              <w:rPr>
                <w:rFonts w:eastAsia="AdobePiStd" w:cstheme="minorHAnsi"/>
                <w:sz w:val="24"/>
                <w:szCs w:val="24"/>
              </w:rPr>
            </w:pPr>
            <w:r w:rsidRPr="00680C11">
              <w:rPr>
                <w:rFonts w:eastAsia="AdobePiStd" w:cstheme="minorHAnsi"/>
                <w:sz w:val="24"/>
                <w:szCs w:val="24"/>
              </w:rPr>
              <w:t>Economizer</w:t>
            </w:r>
          </w:p>
          <w:p w14:paraId="1B728EA5" w14:textId="50B02F0F" w:rsidR="006A0DF9" w:rsidRPr="00680C11" w:rsidRDefault="006A0DF9" w:rsidP="006A0DF9">
            <w:pPr>
              <w:pStyle w:val="ListParagraph"/>
              <w:numPr>
                <w:ilvl w:val="0"/>
                <w:numId w:val="1"/>
              </w:numPr>
              <w:autoSpaceDE w:val="0"/>
              <w:autoSpaceDN w:val="0"/>
              <w:adjustRightInd w:val="0"/>
              <w:spacing w:after="0"/>
              <w:rPr>
                <w:rFonts w:eastAsia="AdobePiStd" w:cstheme="minorHAnsi"/>
                <w:sz w:val="24"/>
                <w:szCs w:val="24"/>
              </w:rPr>
            </w:pPr>
            <w:r w:rsidRPr="00680C11">
              <w:rPr>
                <w:rFonts w:cstheme="minorHAnsi"/>
                <w:color w:val="000000" w:themeColor="text1"/>
                <w:sz w:val="24"/>
                <w:szCs w:val="24"/>
              </w:rPr>
              <w:t>Demand Control Ventilation</w:t>
            </w:r>
          </w:p>
        </w:tc>
      </w:tr>
      <w:tr w:rsidR="00A56BC5" w:rsidRPr="00CE5B9D" w14:paraId="2E6C9626" w14:textId="77777777" w:rsidTr="001245C3">
        <w:tc>
          <w:tcPr>
            <w:tcW w:w="983" w:type="dxa"/>
          </w:tcPr>
          <w:p w14:paraId="19853C35"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2DC057EC" w14:textId="70209559" w:rsidR="00A56BC5" w:rsidRPr="00680C11" w:rsidRDefault="006A0DF9" w:rsidP="00680C11">
            <w:pPr>
              <w:autoSpaceDE w:val="0"/>
              <w:autoSpaceDN w:val="0"/>
              <w:adjustRightInd w:val="0"/>
              <w:spacing w:after="0"/>
              <w:rPr>
                <w:rFonts w:cstheme="minorHAnsi"/>
                <w:color w:val="000000"/>
                <w:sz w:val="24"/>
                <w:szCs w:val="24"/>
              </w:rPr>
            </w:pPr>
            <w:r w:rsidRPr="00680C11">
              <w:rPr>
                <w:rFonts w:cstheme="minorHAnsi"/>
                <w:b/>
                <w:bCs/>
                <w:color w:val="000000"/>
                <w:sz w:val="24"/>
                <w:szCs w:val="24"/>
              </w:rPr>
              <w:t xml:space="preserve">Air Distribution </w:t>
            </w:r>
            <w:r w:rsidRPr="00680C11">
              <w:rPr>
                <w:rFonts w:cstheme="minorHAnsi"/>
                <w:color w:val="000000"/>
                <w:sz w:val="24"/>
                <w:szCs w:val="24"/>
              </w:rPr>
              <w:t>-   Verify all ventilation is reaching the served zone</w:t>
            </w:r>
            <w:r w:rsidR="007F287A">
              <w:rPr>
                <w:rFonts w:cstheme="minorHAnsi"/>
                <w:color w:val="000000"/>
                <w:sz w:val="24"/>
                <w:szCs w:val="24"/>
              </w:rPr>
              <w:t>, how air is distributed,</w:t>
            </w:r>
            <w:r w:rsidRPr="00680C11">
              <w:rPr>
                <w:rFonts w:cstheme="minorHAnsi"/>
                <w:color w:val="000000"/>
                <w:sz w:val="24"/>
                <w:szCs w:val="24"/>
              </w:rPr>
              <w:t xml:space="preserve"> and that there is adequate distribution.</w:t>
            </w:r>
          </w:p>
          <w:p w14:paraId="51951FFC" w14:textId="77777777" w:rsidR="00680C11" w:rsidRPr="00680C11" w:rsidRDefault="006A0DF9" w:rsidP="00680C11">
            <w:pPr>
              <w:pStyle w:val="ListParagraph"/>
              <w:numPr>
                <w:ilvl w:val="0"/>
                <w:numId w:val="2"/>
              </w:numPr>
              <w:autoSpaceDE w:val="0"/>
              <w:autoSpaceDN w:val="0"/>
              <w:adjustRightInd w:val="0"/>
              <w:spacing w:after="0"/>
              <w:rPr>
                <w:rFonts w:eastAsia="AdobePiStd" w:cstheme="minorHAnsi"/>
                <w:sz w:val="24"/>
                <w:szCs w:val="24"/>
              </w:rPr>
            </w:pPr>
            <w:r w:rsidRPr="00680C11">
              <w:rPr>
                <w:rFonts w:eastAsia="AdobePiStd" w:cstheme="minorHAnsi"/>
                <w:sz w:val="24"/>
                <w:szCs w:val="24"/>
              </w:rPr>
              <w:t>Inlet Total</w:t>
            </w:r>
          </w:p>
          <w:p w14:paraId="27637AD9" w14:textId="2061EA2D" w:rsidR="007F287A" w:rsidRPr="007F287A" w:rsidRDefault="006A0DF9" w:rsidP="007F287A">
            <w:pPr>
              <w:pStyle w:val="ListParagraph"/>
              <w:numPr>
                <w:ilvl w:val="0"/>
                <w:numId w:val="2"/>
              </w:numPr>
              <w:autoSpaceDE w:val="0"/>
              <w:autoSpaceDN w:val="0"/>
              <w:adjustRightInd w:val="0"/>
              <w:spacing w:after="0"/>
              <w:rPr>
                <w:rFonts w:eastAsia="AdobePiStd" w:cstheme="minorHAnsi"/>
                <w:sz w:val="24"/>
                <w:szCs w:val="24"/>
              </w:rPr>
            </w:pPr>
            <w:r w:rsidRPr="00680C11">
              <w:rPr>
                <w:rFonts w:eastAsia="AdobePiStd" w:cstheme="minorHAnsi"/>
                <w:sz w:val="24"/>
                <w:szCs w:val="24"/>
              </w:rPr>
              <w:t>Outlet Total</w:t>
            </w:r>
          </w:p>
        </w:tc>
      </w:tr>
      <w:tr w:rsidR="00A56BC5" w:rsidRPr="00CE5B9D" w14:paraId="4690272E" w14:textId="77777777" w:rsidTr="001245C3">
        <w:tc>
          <w:tcPr>
            <w:tcW w:w="983" w:type="dxa"/>
          </w:tcPr>
          <w:p w14:paraId="16C8F5F1"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368FD2A0" w14:textId="1CEBD2CF" w:rsidR="00A56BC5" w:rsidRPr="00680C11" w:rsidRDefault="006A0DF9" w:rsidP="001245C3">
            <w:pPr>
              <w:autoSpaceDE w:val="0"/>
              <w:autoSpaceDN w:val="0"/>
              <w:adjustRightInd w:val="0"/>
              <w:rPr>
                <w:rFonts w:eastAsia="AdobePiStd" w:cstheme="minorHAnsi"/>
                <w:sz w:val="24"/>
                <w:szCs w:val="24"/>
              </w:rPr>
            </w:pPr>
            <w:r w:rsidRPr="00680C11">
              <w:rPr>
                <w:rFonts w:cstheme="minorHAnsi"/>
                <w:b/>
                <w:bCs/>
                <w:color w:val="000000"/>
                <w:sz w:val="24"/>
                <w:szCs w:val="24"/>
              </w:rPr>
              <w:t>Building Pressure -</w:t>
            </w:r>
            <w:r w:rsidRPr="00680C11">
              <w:rPr>
                <w:rFonts w:cstheme="minorHAnsi"/>
                <w:color w:val="000000"/>
                <w:sz w:val="24"/>
                <w:szCs w:val="24"/>
              </w:rPr>
              <w:t xml:space="preserve"> Verify a slight positive building pressure and a negative pressure for contaminant rooms temporarily occupied by sick patrons.</w:t>
            </w:r>
          </w:p>
        </w:tc>
      </w:tr>
      <w:tr w:rsidR="00A56BC5" w:rsidRPr="00CE5B9D" w14:paraId="2AA6525E" w14:textId="77777777" w:rsidTr="001245C3">
        <w:tc>
          <w:tcPr>
            <w:tcW w:w="983" w:type="dxa"/>
          </w:tcPr>
          <w:p w14:paraId="233BEE7F"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4D394F5C" w14:textId="0E9AE9C1"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themeColor="text1"/>
                <w:sz w:val="24"/>
                <w:szCs w:val="24"/>
              </w:rPr>
              <w:t>General Maintenance.</w:t>
            </w:r>
            <w:r w:rsidRPr="00680C11">
              <w:rPr>
                <w:rFonts w:cstheme="minorHAnsi"/>
                <w:color w:val="000000" w:themeColor="text1"/>
                <w:sz w:val="24"/>
                <w:szCs w:val="24"/>
              </w:rPr>
              <w:t xml:space="preserve">  Verify coil condition, condensate drainage, </w:t>
            </w:r>
            <w:bookmarkStart w:id="0" w:name="_Hlk44422060"/>
            <w:bookmarkStart w:id="1" w:name="_Hlk44426444"/>
            <w:r w:rsidRPr="00680C11">
              <w:rPr>
                <w:rFonts w:cstheme="minorHAnsi"/>
                <w:color w:val="000000" w:themeColor="text1"/>
                <w:sz w:val="24"/>
                <w:szCs w:val="24"/>
              </w:rPr>
              <w:t>cooling coil air temperature differential (entering and leaving dry bulb)</w:t>
            </w:r>
            <w:bookmarkEnd w:id="0"/>
            <w:r w:rsidRPr="00680C11">
              <w:rPr>
                <w:rFonts w:cstheme="minorHAnsi"/>
                <w:color w:val="000000" w:themeColor="text1"/>
                <w:sz w:val="24"/>
                <w:szCs w:val="24"/>
              </w:rPr>
              <w:t xml:space="preserve">, </w:t>
            </w:r>
            <w:bookmarkEnd w:id="1"/>
            <w:r w:rsidRPr="00680C11">
              <w:rPr>
                <w:rFonts w:cstheme="minorHAnsi"/>
                <w:color w:val="000000" w:themeColor="text1"/>
                <w:sz w:val="24"/>
                <w:szCs w:val="24"/>
              </w:rPr>
              <w:t xml:space="preserve">heat exchanger operation, </w:t>
            </w:r>
            <w:r w:rsidRPr="00680C11">
              <w:rPr>
                <w:rFonts w:cstheme="minorHAnsi"/>
                <w:color w:val="000000" w:themeColor="text1"/>
                <w:sz w:val="24"/>
                <w:szCs w:val="24"/>
              </w:rPr>
              <w:lastRenderedPageBreak/>
              <w:t>and drive assembly. Recommendations for additional maintenance, replacement or upgrades shall be recorded in the HVAC Assessment Report</w:t>
            </w:r>
          </w:p>
        </w:tc>
      </w:tr>
      <w:tr w:rsidR="00A56BC5" w:rsidRPr="00CE5B9D" w14:paraId="3089F85E" w14:textId="77777777" w:rsidTr="001245C3">
        <w:tc>
          <w:tcPr>
            <w:tcW w:w="983" w:type="dxa"/>
          </w:tcPr>
          <w:p w14:paraId="49B2A0BD" w14:textId="77777777" w:rsidR="00A56BC5" w:rsidRPr="00680C11" w:rsidRDefault="00A56BC5" w:rsidP="001245C3">
            <w:pPr>
              <w:snapToGrid w:val="0"/>
              <w:rPr>
                <w:rFonts w:cstheme="minorHAnsi"/>
                <w:sz w:val="24"/>
                <w:szCs w:val="24"/>
              </w:rPr>
            </w:pPr>
            <w:r w:rsidRPr="00680C11">
              <w:rPr>
                <w:rFonts w:cstheme="minorHAnsi"/>
                <w:sz w:val="24"/>
                <w:szCs w:val="24"/>
              </w:rPr>
              <w:lastRenderedPageBreak/>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64CD3C2A" w14:textId="1ECBD012"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 xml:space="preserve">Operational Controls - </w:t>
            </w:r>
            <w:r w:rsidRPr="00680C11">
              <w:rPr>
                <w:rFonts w:cstheme="minorHAnsi"/>
                <w:color w:val="000000"/>
                <w:sz w:val="24"/>
                <w:szCs w:val="24"/>
              </w:rPr>
              <w:t>Review of HVAC control sequences to verify systems will maintain intended ventilation, temperature and humidity conditions during operation.  Verify ventilation systems are programmed to flush the building for 2 hours prior and following occupancy.</w:t>
            </w:r>
          </w:p>
        </w:tc>
      </w:tr>
      <w:tr w:rsidR="00A56BC5" w:rsidRPr="00CE5B9D" w14:paraId="30BFDCC2" w14:textId="77777777" w:rsidTr="001245C3">
        <w:tc>
          <w:tcPr>
            <w:tcW w:w="983" w:type="dxa"/>
          </w:tcPr>
          <w:p w14:paraId="3809F136"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70776DE5" w14:textId="32638378"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CO</w:t>
            </w:r>
            <w:r w:rsidRPr="00680C11">
              <w:rPr>
                <w:rFonts w:cstheme="minorHAnsi"/>
                <w:b/>
                <w:bCs/>
                <w:color w:val="000000"/>
                <w:sz w:val="24"/>
                <w:szCs w:val="24"/>
                <w:vertAlign w:val="subscript"/>
              </w:rPr>
              <w:t>2</w:t>
            </w:r>
            <w:r w:rsidRPr="00680C11">
              <w:rPr>
                <w:rFonts w:cstheme="minorHAnsi"/>
                <w:color w:val="000000"/>
                <w:sz w:val="24"/>
                <w:szCs w:val="24"/>
              </w:rPr>
              <w:t xml:space="preserve"> </w:t>
            </w:r>
            <w:r w:rsidRPr="00680C11">
              <w:rPr>
                <w:rFonts w:cstheme="minorHAnsi"/>
                <w:b/>
                <w:bCs/>
                <w:color w:val="000000"/>
                <w:sz w:val="24"/>
                <w:szCs w:val="24"/>
              </w:rPr>
              <w:t>Monitoring -</w:t>
            </w:r>
            <w:r w:rsidRPr="00680C11">
              <w:rPr>
                <w:rFonts w:cstheme="minorHAnsi"/>
                <w:color w:val="000000"/>
                <w:sz w:val="24"/>
                <w:szCs w:val="24"/>
              </w:rPr>
              <w:t> To ensure proper ventilation is maintained during building operation, at least one CO</w:t>
            </w:r>
            <w:r w:rsidRPr="00680C11">
              <w:rPr>
                <w:rFonts w:cstheme="minorHAnsi"/>
                <w:color w:val="000000"/>
                <w:sz w:val="24"/>
                <w:szCs w:val="24"/>
                <w:vertAlign w:val="subscript"/>
              </w:rPr>
              <w:t>2</w:t>
            </w:r>
            <w:r w:rsidRPr="00680C11">
              <w:rPr>
                <w:rFonts w:cstheme="minorHAnsi"/>
                <w:color w:val="000000"/>
                <w:sz w:val="24"/>
                <w:szCs w:val="24"/>
              </w:rPr>
              <w:t xml:space="preserve"> monitor shall be installed in each zone of the building.</w:t>
            </w:r>
          </w:p>
        </w:tc>
      </w:tr>
      <w:tr w:rsidR="00A56BC5" w:rsidRPr="00CE5B9D" w14:paraId="3C501C8F" w14:textId="77777777" w:rsidTr="001245C3">
        <w:tc>
          <w:tcPr>
            <w:tcW w:w="983" w:type="dxa"/>
          </w:tcPr>
          <w:p w14:paraId="4B84CDFA"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40DEBEF2" w14:textId="254DBD4A"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HVAC Assessment Report - </w:t>
            </w:r>
            <w:r w:rsidRPr="00680C11">
              <w:rPr>
                <w:rFonts w:cstheme="minorHAnsi"/>
                <w:color w:val="000000"/>
                <w:sz w:val="24"/>
                <w:szCs w:val="24"/>
              </w:rPr>
              <w:t>Preparation of an HVAC Assessment Report that includes documentation of all verifications and deficiencies.</w:t>
            </w:r>
          </w:p>
        </w:tc>
      </w:tr>
      <w:tr w:rsidR="00A56BC5" w:rsidRPr="00CE5B9D" w14:paraId="6721A2E7" w14:textId="77777777" w:rsidTr="001245C3">
        <w:tc>
          <w:tcPr>
            <w:tcW w:w="983" w:type="dxa"/>
          </w:tcPr>
          <w:p w14:paraId="68648133"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804A42">
              <w:rPr>
                <w:rFonts w:cstheme="minorHAnsi"/>
                <w:sz w:val="24"/>
                <w:szCs w:val="24"/>
              </w:rPr>
            </w:r>
            <w:r w:rsidR="00804A42">
              <w:rPr>
                <w:rFonts w:cstheme="minorHAnsi"/>
                <w:sz w:val="24"/>
                <w:szCs w:val="24"/>
              </w:rPr>
              <w:fldChar w:fldCharType="separate"/>
            </w:r>
            <w:r w:rsidRPr="00680C11">
              <w:rPr>
                <w:rFonts w:cstheme="minorHAnsi"/>
                <w:sz w:val="24"/>
                <w:szCs w:val="24"/>
              </w:rPr>
              <w:fldChar w:fldCharType="end"/>
            </w:r>
          </w:p>
        </w:tc>
        <w:tc>
          <w:tcPr>
            <w:tcW w:w="8367" w:type="dxa"/>
            <w:gridSpan w:val="2"/>
          </w:tcPr>
          <w:p w14:paraId="72BD66E7" w14:textId="32BA048F"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 xml:space="preserve">Energy and Ventilation Upgrades - </w:t>
            </w:r>
            <w:r w:rsidRPr="00680C11">
              <w:rPr>
                <w:rFonts w:cstheme="minorHAnsi"/>
                <w:color w:val="000000"/>
                <w:sz w:val="24"/>
                <w:szCs w:val="24"/>
              </w:rPr>
              <w:t>Upon completion of the HVAC Assessment Report, a Mechanical Engineer shall review and determine if upgrades can be made to the HVAC system to increase energy efficiency, filtration, disinfection and ventilation. </w:t>
            </w:r>
          </w:p>
        </w:tc>
      </w:tr>
    </w:tbl>
    <w:p w14:paraId="29C8C769" w14:textId="44B667CA" w:rsidR="00A56BC5" w:rsidRDefault="00A56BC5"/>
    <w:p w14:paraId="570019DA" w14:textId="69C79279" w:rsidR="0040344B" w:rsidRPr="00F8398D" w:rsidRDefault="0040344B" w:rsidP="0040344B">
      <w:pPr>
        <w:spacing w:after="60"/>
        <w:rPr>
          <w:rFonts w:ascii="Tahoma" w:hAnsi="Tahoma" w:cs="Tahoma"/>
          <w:sz w:val="24"/>
          <w:szCs w:val="24"/>
        </w:rPr>
      </w:pPr>
      <w:r w:rsidRPr="00F8398D">
        <w:rPr>
          <w:i/>
          <w:iCs/>
        </w:rPr>
        <w:t xml:space="preserve">This document is intended to be used solely as an aide when developing the methods, procedures, and forms used in the </w:t>
      </w:r>
      <w:r>
        <w:rPr>
          <w:i/>
          <w:iCs/>
        </w:rPr>
        <w:t>Ventilation Verification and Energy Optimization Assessment</w:t>
      </w:r>
      <w:r w:rsidRPr="00F8398D">
        <w:rPr>
          <w:i/>
          <w:iCs/>
        </w:rPr>
        <w:t xml:space="preserve">.  It is the responsibility of each contractor, supervisor, and technician to ensure that the methods, procedures, and forms used meet the requirements of the local mechanical </w:t>
      </w:r>
      <w:r>
        <w:rPr>
          <w:i/>
          <w:iCs/>
        </w:rPr>
        <w:t>codes</w:t>
      </w:r>
      <w:r w:rsidRPr="00F8398D">
        <w:rPr>
          <w:i/>
          <w:iCs/>
        </w:rPr>
        <w:t xml:space="preserve">.  The National Energy Management Institute Committee makes no representations, whatsoever, that drafting procedures or forms based on this document will meet that requirement of local mechanical </w:t>
      </w:r>
      <w:r>
        <w:rPr>
          <w:i/>
          <w:iCs/>
        </w:rPr>
        <w:t>codes</w:t>
      </w:r>
      <w:r w:rsidRPr="00F8398D">
        <w:rPr>
          <w:i/>
          <w:iCs/>
        </w:rPr>
        <w:t xml:space="preserve"> and expressly disclaims any liability or responsibility regarding the use of this document. </w:t>
      </w:r>
    </w:p>
    <w:p w14:paraId="24B88CD9" w14:textId="77777777" w:rsidR="0040344B" w:rsidRDefault="0040344B"/>
    <w:sectPr w:rsidR="004034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3241" w14:textId="77777777" w:rsidR="00846D7F" w:rsidRDefault="00846D7F" w:rsidP="00A125BB">
      <w:pPr>
        <w:spacing w:after="0" w:line="240" w:lineRule="auto"/>
      </w:pPr>
      <w:r>
        <w:separator/>
      </w:r>
    </w:p>
  </w:endnote>
  <w:endnote w:type="continuationSeparator" w:id="0">
    <w:p w14:paraId="272E69A5" w14:textId="77777777" w:rsidR="00846D7F" w:rsidRDefault="00846D7F" w:rsidP="00A1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PiStd">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E772" w14:textId="77777777" w:rsidR="00A125BB" w:rsidRDefault="00A1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873B" w14:textId="77777777" w:rsidR="00A125BB" w:rsidRDefault="00A12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2386" w14:textId="77777777" w:rsidR="00A125BB" w:rsidRDefault="00A1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722B" w14:textId="77777777" w:rsidR="00846D7F" w:rsidRDefault="00846D7F" w:rsidP="00A125BB">
      <w:pPr>
        <w:spacing w:after="0" w:line="240" w:lineRule="auto"/>
      </w:pPr>
      <w:r>
        <w:separator/>
      </w:r>
    </w:p>
  </w:footnote>
  <w:footnote w:type="continuationSeparator" w:id="0">
    <w:p w14:paraId="129524C3" w14:textId="77777777" w:rsidR="00846D7F" w:rsidRDefault="00846D7F" w:rsidP="00A1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1219" w14:textId="77777777" w:rsidR="00A125BB" w:rsidRDefault="00A1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633325"/>
      <w:docPartObj>
        <w:docPartGallery w:val="Watermarks"/>
        <w:docPartUnique/>
      </w:docPartObj>
    </w:sdtPr>
    <w:sdtEndPr/>
    <w:sdtContent>
      <w:p w14:paraId="5954A259" w14:textId="51806B42" w:rsidR="00A125BB" w:rsidRDefault="00804A42">
        <w:pPr>
          <w:pStyle w:val="Header"/>
        </w:pPr>
        <w:r>
          <w:rPr>
            <w:noProof/>
          </w:rPr>
          <w:pict w14:anchorId="1E847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DD9D" w14:textId="77777777" w:rsidR="00A125BB" w:rsidRDefault="00A1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67BC6"/>
    <w:multiLevelType w:val="hybridMultilevel"/>
    <w:tmpl w:val="5D0C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C5"/>
    <w:rsid w:val="003A569E"/>
    <w:rsid w:val="003E1159"/>
    <w:rsid w:val="0040344B"/>
    <w:rsid w:val="0047161B"/>
    <w:rsid w:val="00523663"/>
    <w:rsid w:val="00620918"/>
    <w:rsid w:val="00680C11"/>
    <w:rsid w:val="006A0DF9"/>
    <w:rsid w:val="007F287A"/>
    <w:rsid w:val="00804A42"/>
    <w:rsid w:val="00846D7F"/>
    <w:rsid w:val="008B1A4A"/>
    <w:rsid w:val="009808C1"/>
    <w:rsid w:val="00A125BB"/>
    <w:rsid w:val="00A56BC5"/>
    <w:rsid w:val="00CE4D04"/>
    <w:rsid w:val="00D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7508F"/>
  <w15:chartTrackingRefBased/>
  <w15:docId w15:val="{559B4197-745F-4E09-87C7-1FA6AC3B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C5"/>
    <w:pPr>
      <w:spacing w:after="200" w:line="276" w:lineRule="auto"/>
    </w:pPr>
  </w:style>
  <w:style w:type="paragraph" w:styleId="Heading2">
    <w:name w:val="heading 2"/>
    <w:basedOn w:val="Normal"/>
    <w:next w:val="Normal"/>
    <w:link w:val="Heading2Char"/>
    <w:uiPriority w:val="9"/>
    <w:unhideWhenUsed/>
    <w:qFormat/>
    <w:rsid w:val="00A56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B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5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DF9"/>
    <w:pPr>
      <w:ind w:left="720"/>
      <w:contextualSpacing/>
    </w:pPr>
  </w:style>
  <w:style w:type="paragraph" w:styleId="Header">
    <w:name w:val="header"/>
    <w:basedOn w:val="Normal"/>
    <w:link w:val="HeaderChar"/>
    <w:uiPriority w:val="99"/>
    <w:unhideWhenUsed/>
    <w:rsid w:val="00A1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BB"/>
  </w:style>
  <w:style w:type="paragraph" w:styleId="Footer">
    <w:name w:val="footer"/>
    <w:basedOn w:val="Normal"/>
    <w:link w:val="FooterChar"/>
    <w:uiPriority w:val="99"/>
    <w:unhideWhenUsed/>
    <w:rsid w:val="00A1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Ruch</dc:creator>
  <cp:keywords/>
  <dc:description/>
  <cp:lastModifiedBy>Emily Mills</cp:lastModifiedBy>
  <cp:revision>2</cp:revision>
  <cp:lastPrinted>2020-07-22T23:24:00Z</cp:lastPrinted>
  <dcterms:created xsi:type="dcterms:W3CDTF">2020-10-19T20:01:00Z</dcterms:created>
  <dcterms:modified xsi:type="dcterms:W3CDTF">2020-10-19T20:01:00Z</dcterms:modified>
</cp:coreProperties>
</file>