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135DA33A" w:rsidR="008B1A4A" w:rsidRPr="009808C1" w:rsidRDefault="00A80934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>
        <w:rPr>
          <w:rFonts w:asciiTheme="minorHAnsi" w:eastAsia="AdobePiStd" w:hAnsiTheme="minorHAnsi" w:cstheme="minorHAnsi"/>
          <w:b/>
          <w:bCs/>
          <w:sz w:val="36"/>
          <w:szCs w:val="36"/>
        </w:rPr>
        <w:t>Section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1B6165">
        <w:rPr>
          <w:rFonts w:asciiTheme="minorHAnsi" w:eastAsia="AdobePiStd" w:hAnsiTheme="minorHAnsi" w:cstheme="minorHAnsi"/>
          <w:b/>
          <w:bCs/>
          <w:sz w:val="36"/>
          <w:szCs w:val="36"/>
        </w:rPr>
        <w:t>2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- </w:t>
      </w:r>
      <w:r w:rsidR="00F71CD8">
        <w:rPr>
          <w:rFonts w:asciiTheme="minorHAnsi" w:eastAsia="AdobePiStd" w:hAnsiTheme="minorHAnsi" w:cstheme="minorHAnsi"/>
          <w:b/>
          <w:bCs/>
          <w:sz w:val="36"/>
          <w:szCs w:val="36"/>
        </w:rPr>
        <w:t>Filtration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3425A916" w:rsidR="006A0DF9" w:rsidRDefault="006A0DF9" w:rsidP="006A0DF9"/>
    <w:p w14:paraId="23D477E0" w14:textId="77777777" w:rsidR="00A575B8" w:rsidRPr="006A0DF9" w:rsidRDefault="00A575B8" w:rsidP="006A0DF9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83"/>
        <w:gridCol w:w="632"/>
        <w:gridCol w:w="903"/>
        <w:gridCol w:w="840"/>
        <w:gridCol w:w="777"/>
        <w:gridCol w:w="902"/>
        <w:gridCol w:w="1618"/>
        <w:gridCol w:w="61"/>
        <w:gridCol w:w="840"/>
        <w:gridCol w:w="1079"/>
        <w:gridCol w:w="270"/>
        <w:gridCol w:w="1170"/>
      </w:tblGrid>
      <w:tr w:rsidR="00A56BC5" w:rsidRPr="00CE5B9D" w14:paraId="2B27B6C6" w14:textId="77777777" w:rsidTr="00F71CD8">
        <w:tc>
          <w:tcPr>
            <w:tcW w:w="983" w:type="dxa"/>
          </w:tcPr>
          <w:p w14:paraId="3C1190D4" w14:textId="77777777" w:rsidR="00A56BC5" w:rsidRPr="00680C11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92" w:type="dxa"/>
            <w:gridSpan w:val="11"/>
          </w:tcPr>
          <w:p w14:paraId="58306C65" w14:textId="51DE70F1" w:rsidR="00A56BC5" w:rsidRDefault="00D44B8D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Existing Filter Data</w:t>
            </w:r>
          </w:p>
          <w:p w14:paraId="08EDF048" w14:textId="08DD0D09" w:rsidR="00F71CD8" w:rsidRPr="00680C11" w:rsidRDefault="00F71CD8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E577D7" w:rsidRPr="00CE5B9D" w14:paraId="0878136A" w14:textId="77777777" w:rsidTr="00CA7173">
        <w:trPr>
          <w:trHeight w:val="762"/>
        </w:trPr>
        <w:tc>
          <w:tcPr>
            <w:tcW w:w="983" w:type="dxa"/>
            <w:tcBorders>
              <w:right w:val="nil"/>
            </w:tcBorders>
          </w:tcPr>
          <w:p w14:paraId="50F24005" w14:textId="43A8DDFC" w:rsidR="00E577D7" w:rsidRDefault="00E577D7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bottom w:val="single" w:sz="4" w:space="0" w:color="auto"/>
            </w:tcBorders>
          </w:tcPr>
          <w:p w14:paraId="59FE93A4" w14:textId="1E6EE4E9" w:rsidR="00E577D7" w:rsidRPr="00E577D7" w:rsidRDefault="00AB0E10" w:rsidP="00E57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</w:t>
            </w:r>
            <w:r w:rsidR="0001128B">
              <w:rPr>
                <w:rFonts w:eastAsia="AdobePiStd" w:cstheme="minorHAnsi"/>
                <w:sz w:val="24"/>
                <w:szCs w:val="24"/>
              </w:rPr>
              <w:t xml:space="preserve"> </w:t>
            </w:r>
            <w:r>
              <w:rPr>
                <w:rFonts w:eastAsia="AdobePiStd" w:cstheme="minorHAnsi"/>
                <w:sz w:val="24"/>
                <w:szCs w:val="24"/>
              </w:rPr>
              <w:t>rating of existing filters.</w:t>
            </w:r>
          </w:p>
        </w:tc>
        <w:tc>
          <w:tcPr>
            <w:tcW w:w="1170" w:type="dxa"/>
          </w:tcPr>
          <w:p w14:paraId="6E3BD570" w14:textId="513C092C" w:rsidR="00E577D7" w:rsidRDefault="00E577D7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AB0E10" w:rsidRPr="00CE5B9D" w14:paraId="6E16358B" w14:textId="77777777" w:rsidTr="00CA7173">
        <w:trPr>
          <w:trHeight w:val="762"/>
        </w:trPr>
        <w:tc>
          <w:tcPr>
            <w:tcW w:w="983" w:type="dxa"/>
            <w:tcBorders>
              <w:right w:val="nil"/>
            </w:tcBorders>
          </w:tcPr>
          <w:p w14:paraId="3FF4AE11" w14:textId="77777777" w:rsidR="00AB0E10" w:rsidRDefault="00AB0E10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nil"/>
            </w:tcBorders>
          </w:tcPr>
          <w:p w14:paraId="28C69AF8" w14:textId="3B0C561F" w:rsidR="00AB0E10" w:rsidRPr="00E577D7" w:rsidRDefault="00AB0E10" w:rsidP="00E57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filters size/depth/quantity.</w:t>
            </w:r>
          </w:p>
        </w:tc>
        <w:tc>
          <w:tcPr>
            <w:tcW w:w="1170" w:type="dxa"/>
            <w:tcBorders>
              <w:left w:val="nil"/>
            </w:tcBorders>
          </w:tcPr>
          <w:p w14:paraId="6633D8EF" w14:textId="77777777" w:rsidR="00AB0E10" w:rsidRDefault="00AB0E10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CE5B9D" w14:paraId="6DA568E7" w14:textId="77777777" w:rsidTr="00534790">
        <w:trPr>
          <w:trHeight w:val="647"/>
        </w:trPr>
        <w:tc>
          <w:tcPr>
            <w:tcW w:w="2518" w:type="dxa"/>
            <w:gridSpan w:val="3"/>
          </w:tcPr>
          <w:p w14:paraId="06ADD737" w14:textId="1DDB0A09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Size:</w:t>
            </w:r>
          </w:p>
        </w:tc>
        <w:tc>
          <w:tcPr>
            <w:tcW w:w="2519" w:type="dxa"/>
            <w:gridSpan w:val="3"/>
          </w:tcPr>
          <w:p w14:paraId="67AFCDB3" w14:textId="1EAF1B5D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Depth:</w:t>
            </w:r>
          </w:p>
        </w:tc>
        <w:tc>
          <w:tcPr>
            <w:tcW w:w="2519" w:type="dxa"/>
            <w:gridSpan w:val="3"/>
          </w:tcPr>
          <w:p w14:paraId="2EFB4335" w14:textId="166162C3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Quantity:</w:t>
            </w:r>
          </w:p>
        </w:tc>
        <w:tc>
          <w:tcPr>
            <w:tcW w:w="2519" w:type="dxa"/>
            <w:gridSpan w:val="3"/>
          </w:tcPr>
          <w:p w14:paraId="72421ED3" w14:textId="4120DF3D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MERV:</w:t>
            </w:r>
          </w:p>
        </w:tc>
      </w:tr>
      <w:tr w:rsidR="00270795" w:rsidRPr="00CE5B9D" w14:paraId="7F722FC5" w14:textId="77777777" w:rsidTr="00534790">
        <w:trPr>
          <w:trHeight w:val="449"/>
        </w:trPr>
        <w:tc>
          <w:tcPr>
            <w:tcW w:w="2518" w:type="dxa"/>
            <w:gridSpan w:val="3"/>
          </w:tcPr>
          <w:p w14:paraId="65912A4D" w14:textId="2D0B803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Size:</w:t>
            </w:r>
          </w:p>
        </w:tc>
        <w:tc>
          <w:tcPr>
            <w:tcW w:w="2519" w:type="dxa"/>
            <w:gridSpan w:val="3"/>
          </w:tcPr>
          <w:p w14:paraId="0D10A9B6" w14:textId="6F94D1D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Depth:</w:t>
            </w:r>
          </w:p>
        </w:tc>
        <w:tc>
          <w:tcPr>
            <w:tcW w:w="2519" w:type="dxa"/>
            <w:gridSpan w:val="3"/>
          </w:tcPr>
          <w:p w14:paraId="534B6782" w14:textId="78C97549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Quantity:</w:t>
            </w:r>
          </w:p>
        </w:tc>
        <w:tc>
          <w:tcPr>
            <w:tcW w:w="2519" w:type="dxa"/>
            <w:gridSpan w:val="3"/>
          </w:tcPr>
          <w:p w14:paraId="647F371D" w14:textId="5A2DEF16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MERV:</w:t>
            </w:r>
          </w:p>
        </w:tc>
      </w:tr>
      <w:tr w:rsidR="00270795" w:rsidRPr="00CE5B9D" w14:paraId="543786AC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5D0D7E19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9AB64C3" w14:textId="21361F38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Is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the filter installed correctly?</w:t>
            </w:r>
            <w:r>
              <w:rPr>
                <w:rFonts w:eastAsia="AdobePiStd" w:cstheme="minorHAnsi"/>
                <w:sz w:val="24"/>
                <w:szCs w:val="24"/>
              </w:rPr>
              <w:t xml:space="preserve"> </w:t>
            </w:r>
            <w:r w:rsidRPr="001B6165">
              <w:rPr>
                <w:rFonts w:eastAsia="AdobePiStd" w:cstheme="minorHAnsi"/>
                <w:i/>
                <w:iCs/>
                <w:sz w:val="24"/>
                <w:szCs w:val="24"/>
              </w:rPr>
              <w:t>If not document the deficiency and take any measurements required to make the repair.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739ECA1" w14:textId="46F011E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4CEBA65D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142BA6F2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9B0508D" w14:textId="0E4D32EB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Are the frames and filter bank free of any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openings around the filters that would allow for untreated air to bypass the filters?</w:t>
            </w:r>
            <w:r>
              <w:rPr>
                <w:rFonts w:eastAsia="AdobePiStd" w:cstheme="minorHAnsi"/>
                <w:sz w:val="24"/>
                <w:szCs w:val="24"/>
              </w:rPr>
              <w:t xml:space="preserve">  </w:t>
            </w:r>
            <w:r w:rsidRPr="001B6165">
              <w:rPr>
                <w:rFonts w:eastAsia="AdobePiStd" w:cstheme="minorHAnsi"/>
                <w:i/>
                <w:iCs/>
                <w:sz w:val="24"/>
                <w:szCs w:val="24"/>
              </w:rPr>
              <w:t>If not document the deficiency and take any measurements required to make the repair.</w:t>
            </w:r>
          </w:p>
        </w:tc>
        <w:tc>
          <w:tcPr>
            <w:tcW w:w="1170" w:type="dxa"/>
          </w:tcPr>
          <w:p w14:paraId="71365870" w14:textId="0F70BBEC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772BC457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0451771B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BE2DF50" w14:textId="77777777" w:rsidR="00270795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Determine type of motor and control (ECM, VFD, Belt, Direct).  </w:t>
            </w:r>
          </w:p>
          <w:p w14:paraId="4452F2A4" w14:textId="5D7A0551" w:rsidR="00270795" w:rsidRDefault="00270795" w:rsidP="0027079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nameplate and installed components as applicable.</w:t>
            </w:r>
          </w:p>
        </w:tc>
        <w:tc>
          <w:tcPr>
            <w:tcW w:w="1170" w:type="dxa"/>
          </w:tcPr>
          <w:p w14:paraId="3D336162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680C11" w14:paraId="0EE30FC7" w14:textId="77777777" w:rsidTr="00D643B6">
        <w:trPr>
          <w:trHeight w:val="354"/>
        </w:trPr>
        <w:tc>
          <w:tcPr>
            <w:tcW w:w="3358" w:type="dxa"/>
            <w:gridSpan w:val="4"/>
            <w:tcBorders>
              <w:right w:val="nil"/>
            </w:tcBorders>
          </w:tcPr>
          <w:p w14:paraId="1A48876E" w14:textId="2EA60F36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43B6">
              <w:rPr>
                <w:rFonts w:cstheme="minorHAnsi"/>
                <w:b/>
                <w:bCs/>
                <w:sz w:val="24"/>
                <w:szCs w:val="24"/>
              </w:rPr>
              <w:t>Motor</w:t>
            </w:r>
          </w:p>
        </w:tc>
        <w:tc>
          <w:tcPr>
            <w:tcW w:w="3358" w:type="dxa"/>
            <w:gridSpan w:val="4"/>
            <w:tcBorders>
              <w:left w:val="nil"/>
              <w:right w:val="nil"/>
            </w:tcBorders>
          </w:tcPr>
          <w:p w14:paraId="6B8035B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30999482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680C11" w14:paraId="3E41CA00" w14:textId="77777777" w:rsidTr="00084B3C">
        <w:trPr>
          <w:trHeight w:val="354"/>
        </w:trPr>
        <w:tc>
          <w:tcPr>
            <w:tcW w:w="3358" w:type="dxa"/>
            <w:gridSpan w:val="4"/>
          </w:tcPr>
          <w:p w14:paraId="1D98B0F9" w14:textId="684B39C4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Manufacturer =</w:t>
            </w:r>
          </w:p>
        </w:tc>
        <w:tc>
          <w:tcPr>
            <w:tcW w:w="3358" w:type="dxa"/>
            <w:gridSpan w:val="4"/>
          </w:tcPr>
          <w:p w14:paraId="05C9F9C8" w14:textId="2A6568A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=</w:t>
            </w:r>
          </w:p>
        </w:tc>
        <w:tc>
          <w:tcPr>
            <w:tcW w:w="3359" w:type="dxa"/>
            <w:gridSpan w:val="4"/>
          </w:tcPr>
          <w:p w14:paraId="30801F69" w14:textId="48523A2F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=</w:t>
            </w:r>
          </w:p>
        </w:tc>
      </w:tr>
      <w:tr w:rsidR="00270795" w14:paraId="023E7695" w14:textId="77777777" w:rsidTr="00084B3C">
        <w:trPr>
          <w:trHeight w:val="353"/>
        </w:trPr>
        <w:tc>
          <w:tcPr>
            <w:tcW w:w="3358" w:type="dxa"/>
            <w:gridSpan w:val="4"/>
          </w:tcPr>
          <w:p w14:paraId="7CEF2715" w14:textId="5B26D8D8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HP =</w:t>
            </w:r>
          </w:p>
        </w:tc>
        <w:tc>
          <w:tcPr>
            <w:tcW w:w="3358" w:type="dxa"/>
            <w:gridSpan w:val="4"/>
          </w:tcPr>
          <w:p w14:paraId="7DBB3C99" w14:textId="254B447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Frame = </w:t>
            </w:r>
          </w:p>
        </w:tc>
        <w:tc>
          <w:tcPr>
            <w:tcW w:w="3359" w:type="dxa"/>
            <w:gridSpan w:val="4"/>
          </w:tcPr>
          <w:p w14:paraId="1310B00C" w14:textId="15A5132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RPM =                  </w:t>
            </w:r>
          </w:p>
        </w:tc>
      </w:tr>
      <w:tr w:rsidR="00270795" w14:paraId="620AE5EA" w14:textId="77777777" w:rsidTr="00084B3C">
        <w:trPr>
          <w:trHeight w:val="353"/>
        </w:trPr>
        <w:tc>
          <w:tcPr>
            <w:tcW w:w="3358" w:type="dxa"/>
            <w:gridSpan w:val="4"/>
          </w:tcPr>
          <w:p w14:paraId="3157EAC7" w14:textId="361D88E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HZ = </w:t>
            </w:r>
          </w:p>
        </w:tc>
        <w:tc>
          <w:tcPr>
            <w:tcW w:w="3358" w:type="dxa"/>
            <w:gridSpan w:val="4"/>
          </w:tcPr>
          <w:p w14:paraId="14D69410" w14:textId="39332EA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Factor =</w:t>
            </w:r>
          </w:p>
        </w:tc>
        <w:tc>
          <w:tcPr>
            <w:tcW w:w="3359" w:type="dxa"/>
            <w:gridSpan w:val="4"/>
          </w:tcPr>
          <w:p w14:paraId="06FAE40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tr w:rsidR="00270795" w14:paraId="5073881A" w14:textId="77777777" w:rsidTr="00D643B6">
        <w:trPr>
          <w:trHeight w:val="353"/>
        </w:trPr>
        <w:tc>
          <w:tcPr>
            <w:tcW w:w="3358" w:type="dxa"/>
            <w:gridSpan w:val="4"/>
          </w:tcPr>
          <w:p w14:paraId="0EE29F46" w14:textId="7441CBA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bookmarkStart w:id="0" w:name="_Hlk46826102"/>
            <w:r>
              <w:rPr>
                <w:rFonts w:cstheme="minorHAnsi"/>
                <w:sz w:val="24"/>
                <w:szCs w:val="24"/>
              </w:rPr>
              <w:t>Volts 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2704E8E5" w14:textId="50A803C2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ECM =   Y/N</w:t>
            </w:r>
          </w:p>
        </w:tc>
        <w:tc>
          <w:tcPr>
            <w:tcW w:w="3359" w:type="dxa"/>
            <w:gridSpan w:val="4"/>
          </w:tcPr>
          <w:p w14:paraId="02674FF8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270795" w14:paraId="7683C2F8" w14:textId="77777777" w:rsidTr="00D643B6">
        <w:trPr>
          <w:trHeight w:val="353"/>
        </w:trPr>
        <w:tc>
          <w:tcPr>
            <w:tcW w:w="3358" w:type="dxa"/>
            <w:gridSpan w:val="4"/>
            <w:tcBorders>
              <w:right w:val="nil"/>
            </w:tcBorders>
          </w:tcPr>
          <w:p w14:paraId="32D52FED" w14:textId="1985323E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43B6">
              <w:rPr>
                <w:rFonts w:cstheme="minorHAnsi"/>
                <w:b/>
                <w:bCs/>
                <w:sz w:val="24"/>
                <w:szCs w:val="24"/>
              </w:rPr>
              <w:t>Drive Assembly</w:t>
            </w:r>
          </w:p>
        </w:tc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379C5DFB" w14:textId="224905C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Belt Driven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04CE3995" w14:textId="518FC3BD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 Drive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14:paraId="7F3462AF" w14:textId="77777777" w:rsidTr="00084B3C">
        <w:trPr>
          <w:trHeight w:val="353"/>
        </w:trPr>
        <w:tc>
          <w:tcPr>
            <w:tcW w:w="3358" w:type="dxa"/>
            <w:gridSpan w:val="4"/>
          </w:tcPr>
          <w:p w14:paraId="148A6D77" w14:textId="509A043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Belt(s) Number=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1D9619B1" w14:textId="0173B20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Belt Type=</w:t>
            </w:r>
          </w:p>
        </w:tc>
        <w:tc>
          <w:tcPr>
            <w:tcW w:w="3359" w:type="dxa"/>
            <w:gridSpan w:val="4"/>
          </w:tcPr>
          <w:p w14:paraId="22645C44" w14:textId="31914DF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Belt Length: </w:t>
            </w:r>
          </w:p>
        </w:tc>
      </w:tr>
      <w:tr w:rsidR="00270795" w14:paraId="22FA27F1" w14:textId="77777777" w:rsidTr="00A575B8">
        <w:trPr>
          <w:trHeight w:val="353"/>
        </w:trPr>
        <w:tc>
          <w:tcPr>
            <w:tcW w:w="4135" w:type="dxa"/>
            <w:gridSpan w:val="5"/>
          </w:tcPr>
          <w:p w14:paraId="13794AA4" w14:textId="346F6B3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Center to Center =</w:t>
            </w:r>
          </w:p>
        </w:tc>
        <w:tc>
          <w:tcPr>
            <w:tcW w:w="5940" w:type="dxa"/>
            <w:gridSpan w:val="7"/>
          </w:tcPr>
          <w:p w14:paraId="48E8B87B" w14:textId="0D9475D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7FB9FF90" w14:textId="77777777" w:rsidTr="00A575B8">
        <w:trPr>
          <w:trHeight w:val="353"/>
        </w:trPr>
        <w:tc>
          <w:tcPr>
            <w:tcW w:w="1615" w:type="dxa"/>
            <w:gridSpan w:val="2"/>
          </w:tcPr>
          <w:p w14:paraId="36D9385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Motor Sheave</w:t>
            </w:r>
          </w:p>
        </w:tc>
        <w:tc>
          <w:tcPr>
            <w:tcW w:w="2520" w:type="dxa"/>
            <w:gridSpan w:val="3"/>
          </w:tcPr>
          <w:p w14:paraId="4D76111F" w14:textId="457BBB9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56D9EF8" w14:textId="0197AC3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Shaft Size:</w:t>
            </w:r>
          </w:p>
        </w:tc>
        <w:tc>
          <w:tcPr>
            <w:tcW w:w="3420" w:type="dxa"/>
            <w:gridSpan w:val="5"/>
          </w:tcPr>
          <w:p w14:paraId="2AD67101" w14:textId="376D9C0E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(if Variable):</w:t>
            </w:r>
          </w:p>
        </w:tc>
      </w:tr>
      <w:tr w:rsidR="00270795" w14:paraId="2F5B65A4" w14:textId="77777777" w:rsidTr="00A575B8">
        <w:trPr>
          <w:trHeight w:val="353"/>
        </w:trPr>
        <w:tc>
          <w:tcPr>
            <w:tcW w:w="1615" w:type="dxa"/>
            <w:gridSpan w:val="2"/>
          </w:tcPr>
          <w:p w14:paraId="2F76956A" w14:textId="60D7F54F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Sheave</w:t>
            </w:r>
          </w:p>
        </w:tc>
        <w:tc>
          <w:tcPr>
            <w:tcW w:w="2520" w:type="dxa"/>
            <w:gridSpan w:val="3"/>
          </w:tcPr>
          <w:p w14:paraId="734EBF86" w14:textId="13E2EFF2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Model: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2F16647A" w14:textId="56C842CF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Shaft Size:</w:t>
            </w:r>
          </w:p>
        </w:tc>
        <w:tc>
          <w:tcPr>
            <w:tcW w:w="3420" w:type="dxa"/>
            <w:gridSpan w:val="5"/>
            <w:tcBorders>
              <w:left w:val="nil"/>
            </w:tcBorders>
          </w:tcPr>
          <w:p w14:paraId="09196C46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11807FAD" w14:textId="77777777" w:rsidTr="00084B3C">
        <w:trPr>
          <w:trHeight w:val="353"/>
        </w:trPr>
        <w:tc>
          <w:tcPr>
            <w:tcW w:w="3358" w:type="dxa"/>
            <w:gridSpan w:val="4"/>
            <w:tcBorders>
              <w:right w:val="nil"/>
            </w:tcBorders>
          </w:tcPr>
          <w:p w14:paraId="2A72940D" w14:textId="085A8FEC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Variable Frequency Drive (VFD)</w:t>
            </w:r>
          </w:p>
        </w:tc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08A6937D" w14:textId="43BEE1F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Yes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              No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7974D0F0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74856C54" w14:textId="77777777" w:rsidTr="00084B3C">
        <w:trPr>
          <w:trHeight w:val="353"/>
        </w:trPr>
        <w:tc>
          <w:tcPr>
            <w:tcW w:w="3358" w:type="dxa"/>
            <w:gridSpan w:val="4"/>
          </w:tcPr>
          <w:p w14:paraId="09AEC653" w14:textId="3956BAD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Manufacturer 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10FB13A8" w14:textId="61210F4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=</w:t>
            </w:r>
          </w:p>
        </w:tc>
        <w:tc>
          <w:tcPr>
            <w:tcW w:w="3359" w:type="dxa"/>
            <w:gridSpan w:val="4"/>
          </w:tcPr>
          <w:p w14:paraId="2AA4C304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Operating Hz: </w:t>
            </w:r>
          </w:p>
          <w:p w14:paraId="0B2DBBAC" w14:textId="70D8FFD7" w:rsidR="00270795" w:rsidRPr="00342CC3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Full cooling or High Fan Speed</w:t>
            </w:r>
          </w:p>
        </w:tc>
      </w:tr>
      <w:tr w:rsidR="00270795" w:rsidRPr="00CE5B9D" w14:paraId="2917C678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7EED5C4E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72FB0981" w14:textId="0738BEB2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E577D7">
              <w:rPr>
                <w:rFonts w:eastAsia="AdobePiStd" w:cstheme="minorHAnsi"/>
                <w:sz w:val="24"/>
                <w:szCs w:val="24"/>
              </w:rPr>
              <w:t>With unit operating at full cooling, or high fan speed, what is the filter pressure drop?</w:t>
            </w:r>
          </w:p>
        </w:tc>
        <w:tc>
          <w:tcPr>
            <w:tcW w:w="1170" w:type="dxa"/>
          </w:tcPr>
          <w:p w14:paraId="075A2A5C" w14:textId="05FBD6D1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               In. </w:t>
            </w:r>
            <w:proofErr w:type="spellStart"/>
            <w:r>
              <w:rPr>
                <w:rFonts w:eastAsia="AdobePiStd" w:cstheme="minorHAnsi"/>
                <w:sz w:val="24"/>
                <w:szCs w:val="24"/>
              </w:rPr>
              <w:t>w.c.</w:t>
            </w:r>
            <w:proofErr w:type="spellEnd"/>
          </w:p>
        </w:tc>
      </w:tr>
      <w:tr w:rsidR="00270795" w:rsidRPr="00CE5B9D" w14:paraId="747E6880" w14:textId="77777777" w:rsidTr="00F71CD8">
        <w:tc>
          <w:tcPr>
            <w:tcW w:w="983" w:type="dxa"/>
          </w:tcPr>
          <w:p w14:paraId="2D9BA1BF" w14:textId="77777777" w:rsidR="00270795" w:rsidRPr="00680C11" w:rsidRDefault="00270795" w:rsidP="0027079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92" w:type="dxa"/>
            <w:gridSpan w:val="11"/>
          </w:tcPr>
          <w:p w14:paraId="4698F1BB" w14:textId="035CB762" w:rsidR="00270795" w:rsidRPr="00CA7173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CA7173">
              <w:rPr>
                <w:rFonts w:eastAsia="AdobePiStd" w:cstheme="minorHAnsi"/>
                <w:b/>
                <w:bCs/>
                <w:sz w:val="24"/>
                <w:szCs w:val="24"/>
              </w:rPr>
              <w:t>MERV 13 Verification</w:t>
            </w:r>
          </w:p>
        </w:tc>
      </w:tr>
      <w:tr w:rsidR="00270795" w:rsidRPr="00CE5B9D" w14:paraId="14D70FC9" w14:textId="77777777" w:rsidTr="003747B5">
        <w:tc>
          <w:tcPr>
            <w:tcW w:w="983" w:type="dxa"/>
            <w:tcBorders>
              <w:right w:val="nil"/>
            </w:tcBorders>
          </w:tcPr>
          <w:p w14:paraId="29255A55" w14:textId="57568C64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bottom w:val="single" w:sz="4" w:space="0" w:color="auto"/>
            </w:tcBorders>
          </w:tcPr>
          <w:p w14:paraId="190732FE" w14:textId="2CADF2BD" w:rsidR="00270795" w:rsidRPr="003747B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3747B5">
              <w:rPr>
                <w:rFonts w:cstheme="minorHAnsi"/>
                <w:color w:val="000000" w:themeColor="text1"/>
                <w:sz w:val="24"/>
                <w:szCs w:val="24"/>
              </w:rPr>
              <w:t>MERV 13 or better filtration is installed.</w:t>
            </w:r>
          </w:p>
        </w:tc>
        <w:tc>
          <w:tcPr>
            <w:tcW w:w="1170" w:type="dxa"/>
          </w:tcPr>
          <w:p w14:paraId="1B728EA5" w14:textId="7F289E9E" w:rsidR="00270795" w:rsidRPr="003747B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11277141" w14:textId="77777777" w:rsidTr="00B761AE">
        <w:tc>
          <w:tcPr>
            <w:tcW w:w="983" w:type="dxa"/>
            <w:tcBorders>
              <w:right w:val="nil"/>
            </w:tcBorders>
          </w:tcPr>
          <w:p w14:paraId="0C0C676B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nil"/>
            </w:tcBorders>
          </w:tcPr>
          <w:p w14:paraId="52E82027" w14:textId="32508062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If </w:t>
            </w:r>
            <w:r w:rsidRPr="003747B5">
              <w:rPr>
                <w:rFonts w:cstheme="minorHAnsi"/>
                <w:color w:val="000000" w:themeColor="text1"/>
                <w:sz w:val="24"/>
                <w:szCs w:val="24"/>
              </w:rPr>
              <w:t xml:space="preserve">MERV 13 or better filtration 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 installed, perform the following steps to determine 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highest Minimum Efficiency Reporting Value (MERV) filtration that can be installed without adversely impacting equipment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2E265F6C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CE5B9D" w14:paraId="4BFB4F47" w14:textId="77777777" w:rsidTr="00B761AE">
        <w:tc>
          <w:tcPr>
            <w:tcW w:w="983" w:type="dxa"/>
            <w:tcBorders>
              <w:right w:val="nil"/>
            </w:tcBorders>
          </w:tcPr>
          <w:p w14:paraId="732C59D3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single" w:sz="4" w:space="0" w:color="auto"/>
            </w:tcBorders>
          </w:tcPr>
          <w:p w14:paraId="077EDD88" w14:textId="167F076F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Obtain the existing filters new and final pressure drop from the manufacturer.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90550D9" w14:textId="1F3EE74E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7BA3CD41" w14:textId="77777777" w:rsidTr="00B761AE">
        <w:tc>
          <w:tcPr>
            <w:tcW w:w="983" w:type="dxa"/>
            <w:tcBorders>
              <w:right w:val="nil"/>
            </w:tcBorders>
          </w:tcPr>
          <w:p w14:paraId="4CF2631D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652" w:type="dxa"/>
            <w:gridSpan w:val="9"/>
            <w:tcBorders>
              <w:left w:val="nil"/>
              <w:right w:val="nil"/>
            </w:tcBorders>
          </w:tcPr>
          <w:p w14:paraId="1864A608" w14:textId="7777777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Posture the unit to provide </w:t>
            </w:r>
            <w:r w:rsidRPr="00E577D7">
              <w:rPr>
                <w:rFonts w:eastAsia="AdobePiStd" w:cstheme="minorHAnsi"/>
                <w:sz w:val="24"/>
                <w:szCs w:val="24"/>
              </w:rPr>
              <w:t>full cooling, or high fan speed,</w:t>
            </w:r>
            <w:r>
              <w:rPr>
                <w:rFonts w:eastAsia="AdobePiStd" w:cstheme="minorHAnsi"/>
                <w:sz w:val="24"/>
                <w:szCs w:val="24"/>
              </w:rPr>
              <w:t xml:space="preserve"> and disable the economizer.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9D13C8F" w14:textId="21B0D83F" w:rsidR="00270795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B0CF871" w14:textId="58192B3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07386B77" w14:textId="77777777" w:rsidTr="003747B5">
        <w:tc>
          <w:tcPr>
            <w:tcW w:w="983" w:type="dxa"/>
            <w:tcBorders>
              <w:right w:val="nil"/>
            </w:tcBorders>
          </w:tcPr>
          <w:p w14:paraId="5962F01C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43A253D7" w14:textId="7379EEEA" w:rsidR="00270795" w:rsidRPr="003747B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With the existing filters installed, perform and document a static pressure profile, temperature profile, fan RPM, Motor RPM, voltage and amps.</w:t>
            </w:r>
          </w:p>
        </w:tc>
        <w:tc>
          <w:tcPr>
            <w:tcW w:w="1170" w:type="dxa"/>
          </w:tcPr>
          <w:p w14:paraId="457727A3" w14:textId="2A74CA8D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62C0A17C" w14:textId="77777777" w:rsidTr="00EE1197">
        <w:trPr>
          <w:trHeight w:val="354"/>
        </w:trPr>
        <w:tc>
          <w:tcPr>
            <w:tcW w:w="3358" w:type="dxa"/>
            <w:gridSpan w:val="4"/>
          </w:tcPr>
          <w:p w14:paraId="5CAC57E2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bookmarkStart w:id="1" w:name="_Hlk46825482"/>
            <w:r>
              <w:rPr>
                <w:rFonts w:cstheme="minorHAnsi"/>
                <w:sz w:val="24"/>
                <w:szCs w:val="24"/>
              </w:rPr>
              <w:t>ESP Δ =</w:t>
            </w:r>
          </w:p>
        </w:tc>
        <w:tc>
          <w:tcPr>
            <w:tcW w:w="3358" w:type="dxa"/>
            <w:gridSpan w:val="4"/>
          </w:tcPr>
          <w:p w14:paraId="472D5643" w14:textId="31531DD6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TSP Δ =</w:t>
            </w:r>
          </w:p>
        </w:tc>
        <w:tc>
          <w:tcPr>
            <w:tcW w:w="3359" w:type="dxa"/>
            <w:gridSpan w:val="4"/>
          </w:tcPr>
          <w:p w14:paraId="5B22D7E0" w14:textId="26C74EF8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Filter SP Δ =</w:t>
            </w:r>
          </w:p>
        </w:tc>
      </w:tr>
      <w:tr w:rsidR="00270795" w:rsidRPr="00CE5B9D" w14:paraId="00402597" w14:textId="77777777" w:rsidTr="00EE1197">
        <w:trPr>
          <w:trHeight w:val="353"/>
        </w:trPr>
        <w:tc>
          <w:tcPr>
            <w:tcW w:w="3358" w:type="dxa"/>
            <w:gridSpan w:val="4"/>
          </w:tcPr>
          <w:p w14:paraId="0554704E" w14:textId="4CDBDAD9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RPM =</w:t>
            </w:r>
          </w:p>
        </w:tc>
        <w:tc>
          <w:tcPr>
            <w:tcW w:w="3358" w:type="dxa"/>
            <w:gridSpan w:val="4"/>
          </w:tcPr>
          <w:p w14:paraId="13650D98" w14:textId="7F84B1C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Motor RPM = </w:t>
            </w:r>
          </w:p>
        </w:tc>
        <w:tc>
          <w:tcPr>
            <w:tcW w:w="3359" w:type="dxa"/>
            <w:gridSpan w:val="4"/>
          </w:tcPr>
          <w:p w14:paraId="27F51555" w14:textId="3D57BA18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Mixed Air </w:t>
            </w:r>
            <w:r w:rsidRPr="00ED0CA6">
              <w:rPr>
                <w:rFonts w:cstheme="minorHAnsi"/>
                <w:sz w:val="20"/>
                <w:szCs w:val="20"/>
              </w:rPr>
              <w:t xml:space="preserve">(RA+OSA) </w:t>
            </w:r>
            <w:r>
              <w:rPr>
                <w:rFonts w:cstheme="minorHAnsi"/>
                <w:sz w:val="24"/>
                <w:szCs w:val="24"/>
              </w:rPr>
              <w:t xml:space="preserve">Temp =                  </w:t>
            </w:r>
          </w:p>
        </w:tc>
      </w:tr>
      <w:tr w:rsidR="00270795" w:rsidRPr="00CE5B9D" w14:paraId="5D1B0ACD" w14:textId="77777777" w:rsidTr="00EE1197">
        <w:trPr>
          <w:trHeight w:val="353"/>
        </w:trPr>
        <w:tc>
          <w:tcPr>
            <w:tcW w:w="3358" w:type="dxa"/>
            <w:gridSpan w:val="4"/>
          </w:tcPr>
          <w:p w14:paraId="22DCBC33" w14:textId="526AFE9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Supply Temp = </w:t>
            </w:r>
          </w:p>
        </w:tc>
        <w:tc>
          <w:tcPr>
            <w:tcW w:w="3358" w:type="dxa"/>
            <w:gridSpan w:val="4"/>
          </w:tcPr>
          <w:p w14:paraId="092CC3C7" w14:textId="752C80F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Voltage =</w:t>
            </w:r>
          </w:p>
        </w:tc>
        <w:tc>
          <w:tcPr>
            <w:tcW w:w="3359" w:type="dxa"/>
            <w:gridSpan w:val="4"/>
          </w:tcPr>
          <w:p w14:paraId="37EEBED0" w14:textId="684F50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bookmarkEnd w:id="1"/>
      <w:tr w:rsidR="00270795" w:rsidRPr="00CE5B9D" w14:paraId="75871F7D" w14:textId="77777777" w:rsidTr="00EE1197">
        <w:trPr>
          <w:trHeight w:val="353"/>
        </w:trPr>
        <w:tc>
          <w:tcPr>
            <w:tcW w:w="3358" w:type="dxa"/>
            <w:gridSpan w:val="4"/>
          </w:tcPr>
          <w:p w14:paraId="51E05E4A" w14:textId="2BA9EE5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Hertz (Hz) =</w:t>
            </w:r>
          </w:p>
        </w:tc>
        <w:tc>
          <w:tcPr>
            <w:tcW w:w="3358" w:type="dxa"/>
            <w:gridSpan w:val="4"/>
          </w:tcPr>
          <w:p w14:paraId="278E2170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</w:tcPr>
          <w:p w14:paraId="12A59663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CE5B9D" w14:paraId="33745A47" w14:textId="77777777" w:rsidTr="003747B5">
        <w:tc>
          <w:tcPr>
            <w:tcW w:w="983" w:type="dxa"/>
            <w:tcBorders>
              <w:right w:val="nil"/>
            </w:tcBorders>
          </w:tcPr>
          <w:p w14:paraId="410C65E3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7B1D62FA" w14:textId="407F94D0" w:rsidR="00270795" w:rsidRPr="008B036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sz w:val="24"/>
                <w:szCs w:val="24"/>
              </w:rPr>
              <w:t xml:space="preserve">Using the previously recorded data as a baseline, determine the maximum filter pressure drop, </w:t>
            </w:r>
            <w:r w:rsidRPr="008B036C">
              <w:rPr>
                <w:rFonts w:cstheme="minorHAnsi"/>
                <w:color w:val="000000" w:themeColor="text1"/>
                <w:sz w:val="24"/>
                <w:szCs w:val="24"/>
              </w:rPr>
              <w:t>without adversely impacting equipment, by adding material to the filter until the measured or calculated airflow drops by no more than 5%.</w:t>
            </w:r>
            <w:r w:rsidRPr="008B036C">
              <w:rPr>
                <w:rStyle w:val="FootnoteReference"/>
                <w:rFonts w:cstheme="minorHAnsi"/>
                <w:color w:val="000000" w:themeColor="text1"/>
                <w:sz w:val="24"/>
                <w:szCs w:val="24"/>
              </w:rPr>
              <w:footnoteReference w:id="1"/>
            </w:r>
          </w:p>
          <w:p w14:paraId="01E60368" w14:textId="1B325F33" w:rsidR="00270795" w:rsidRPr="008B036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color w:val="000000" w:themeColor="text1"/>
                <w:sz w:val="24"/>
                <w:szCs w:val="24"/>
              </w:rPr>
              <w:t>Primary Method to verify airflow - D</w:t>
            </w:r>
            <w:r w:rsidRPr="008B036C">
              <w:rPr>
                <w:rFonts w:eastAsia="AdobePiStd" w:cstheme="minorHAnsi"/>
                <w:sz w:val="24"/>
                <w:szCs w:val="24"/>
              </w:rPr>
              <w:t xml:space="preserve">irectly measure </w:t>
            </w:r>
            <w:r>
              <w:rPr>
                <w:rFonts w:eastAsia="AdobePiStd" w:cstheme="minorHAnsi"/>
                <w:sz w:val="24"/>
                <w:szCs w:val="24"/>
              </w:rPr>
              <w:t xml:space="preserve">the change in airflow </w:t>
            </w:r>
            <w:r w:rsidRPr="008B036C">
              <w:rPr>
                <w:rFonts w:eastAsia="AdobePiStd" w:cstheme="minorHAnsi"/>
                <w:sz w:val="24"/>
                <w:szCs w:val="24"/>
              </w:rPr>
              <w:t>if accessible and efficient.</w:t>
            </w:r>
          </w:p>
          <w:p w14:paraId="5492CDCB" w14:textId="7777777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sz w:val="24"/>
                <w:szCs w:val="24"/>
              </w:rPr>
              <w:t>Secondary Method</w:t>
            </w:r>
            <w:r>
              <w:rPr>
                <w:rFonts w:eastAsia="AdobePiStd" w:cstheme="minorHAnsi"/>
                <w:sz w:val="24"/>
                <w:szCs w:val="24"/>
              </w:rPr>
              <w:t xml:space="preserve"> – Calculate the change in airflow</w:t>
            </w:r>
          </w:p>
          <w:p w14:paraId="13AD9AD9" w14:textId="2EB9EE8F" w:rsidR="00270795" w:rsidRPr="008B036C" w:rsidRDefault="00270795" w:rsidP="0027079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CFM</m:t>
                  </m:r>
                </m:e>
                <m:sub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AdobePiStd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CFM</m:t>
                  </m:r>
                </m:e>
                <m:sub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eastAsia="AdobePiStd" w:hAnsi="Cambria Math" w:cstheme="minorHAnsi"/>
                  <w:sz w:val="24"/>
                  <w:szCs w:val="24"/>
                </w:rPr>
                <m:t>× √</m:t>
              </m:r>
              <m:f>
                <m:f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dobePiStd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AdobePiStd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</m:oMath>
          </w:p>
        </w:tc>
        <w:tc>
          <w:tcPr>
            <w:tcW w:w="1170" w:type="dxa"/>
          </w:tcPr>
          <w:p w14:paraId="158E5EF8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14:paraId="0DBD23E5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14:paraId="061A2118" w14:textId="4A3AA892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w.c</w:t>
            </w:r>
            <w:proofErr w:type="spellEnd"/>
          </w:p>
        </w:tc>
      </w:tr>
      <w:tr w:rsidR="00270795" w:rsidRPr="00CE5B9D" w14:paraId="148956E6" w14:textId="77777777" w:rsidTr="003747B5">
        <w:tc>
          <w:tcPr>
            <w:tcW w:w="983" w:type="dxa"/>
            <w:tcBorders>
              <w:right w:val="nil"/>
            </w:tcBorders>
          </w:tcPr>
          <w:p w14:paraId="5CAD8357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79478BA" w14:textId="07EF290C" w:rsidR="00270795" w:rsidRPr="006F2A4A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With the maximum pressure drop achieved, document static pressure profile, temperature profile, fan RPM, Motor RPM, voltage amps, and note the ability to increase fan speed if needed.</w:t>
            </w:r>
          </w:p>
        </w:tc>
        <w:tc>
          <w:tcPr>
            <w:tcW w:w="1170" w:type="dxa"/>
          </w:tcPr>
          <w:p w14:paraId="65E81C0F" w14:textId="3D84622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680C11" w14:paraId="47DA5B04" w14:textId="77777777" w:rsidTr="00AC69F2">
        <w:trPr>
          <w:trHeight w:val="354"/>
        </w:trPr>
        <w:tc>
          <w:tcPr>
            <w:tcW w:w="3358" w:type="dxa"/>
            <w:gridSpan w:val="4"/>
          </w:tcPr>
          <w:p w14:paraId="64C738F5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ESP Δ =</w:t>
            </w:r>
          </w:p>
        </w:tc>
        <w:tc>
          <w:tcPr>
            <w:tcW w:w="3358" w:type="dxa"/>
            <w:gridSpan w:val="4"/>
          </w:tcPr>
          <w:p w14:paraId="49E1095D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TSP Δ =</w:t>
            </w:r>
          </w:p>
        </w:tc>
        <w:tc>
          <w:tcPr>
            <w:tcW w:w="3359" w:type="dxa"/>
            <w:gridSpan w:val="4"/>
          </w:tcPr>
          <w:p w14:paraId="59310003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Filter SP Δ =</w:t>
            </w:r>
          </w:p>
        </w:tc>
      </w:tr>
      <w:tr w:rsidR="00270795" w14:paraId="615F085F" w14:textId="77777777" w:rsidTr="00AC69F2">
        <w:trPr>
          <w:trHeight w:val="353"/>
        </w:trPr>
        <w:tc>
          <w:tcPr>
            <w:tcW w:w="3358" w:type="dxa"/>
            <w:gridSpan w:val="4"/>
          </w:tcPr>
          <w:p w14:paraId="1EE27FD2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RPM =</w:t>
            </w:r>
          </w:p>
        </w:tc>
        <w:tc>
          <w:tcPr>
            <w:tcW w:w="3358" w:type="dxa"/>
            <w:gridSpan w:val="4"/>
          </w:tcPr>
          <w:p w14:paraId="724E6D2F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Motor RPM = </w:t>
            </w:r>
          </w:p>
        </w:tc>
        <w:tc>
          <w:tcPr>
            <w:tcW w:w="3359" w:type="dxa"/>
            <w:gridSpan w:val="4"/>
          </w:tcPr>
          <w:p w14:paraId="45BF925E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Mixed Air </w:t>
            </w:r>
            <w:r w:rsidRPr="00ED0CA6">
              <w:rPr>
                <w:rFonts w:cstheme="minorHAnsi"/>
                <w:sz w:val="20"/>
                <w:szCs w:val="20"/>
              </w:rPr>
              <w:t xml:space="preserve">(RA+OSA) </w:t>
            </w:r>
            <w:r>
              <w:rPr>
                <w:rFonts w:cstheme="minorHAnsi"/>
                <w:sz w:val="24"/>
                <w:szCs w:val="24"/>
              </w:rPr>
              <w:t xml:space="preserve">Temp =                  </w:t>
            </w:r>
          </w:p>
        </w:tc>
      </w:tr>
      <w:tr w:rsidR="00270795" w14:paraId="4434B819" w14:textId="77777777" w:rsidTr="00AC69F2">
        <w:trPr>
          <w:trHeight w:val="353"/>
        </w:trPr>
        <w:tc>
          <w:tcPr>
            <w:tcW w:w="3358" w:type="dxa"/>
            <w:gridSpan w:val="4"/>
          </w:tcPr>
          <w:p w14:paraId="15D117C1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Supply Temp = </w:t>
            </w:r>
          </w:p>
        </w:tc>
        <w:tc>
          <w:tcPr>
            <w:tcW w:w="3358" w:type="dxa"/>
            <w:gridSpan w:val="4"/>
          </w:tcPr>
          <w:p w14:paraId="1189088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Voltage =</w:t>
            </w:r>
          </w:p>
        </w:tc>
        <w:tc>
          <w:tcPr>
            <w:tcW w:w="3359" w:type="dxa"/>
            <w:gridSpan w:val="4"/>
          </w:tcPr>
          <w:p w14:paraId="5118EC7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tr w:rsidR="00270795" w14:paraId="40EB1354" w14:textId="77777777" w:rsidTr="00AC69F2">
        <w:trPr>
          <w:trHeight w:val="353"/>
        </w:trPr>
        <w:tc>
          <w:tcPr>
            <w:tcW w:w="3358" w:type="dxa"/>
            <w:gridSpan w:val="4"/>
          </w:tcPr>
          <w:p w14:paraId="5DCD3465" w14:textId="59563D0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Hertz (Hz) = </w:t>
            </w:r>
          </w:p>
        </w:tc>
        <w:tc>
          <w:tcPr>
            <w:tcW w:w="3358" w:type="dxa"/>
            <w:gridSpan w:val="4"/>
          </w:tcPr>
          <w:p w14:paraId="246001A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</w:tcPr>
          <w:p w14:paraId="122C19EB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CE5B9D" w14:paraId="487C6529" w14:textId="77777777" w:rsidTr="003747B5">
        <w:tc>
          <w:tcPr>
            <w:tcW w:w="983" w:type="dxa"/>
            <w:tcBorders>
              <w:right w:val="nil"/>
            </w:tcBorders>
          </w:tcPr>
          <w:p w14:paraId="2829800C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E1295AF" w14:textId="71F805A6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Verify air volume, under maximum pressure drop condition, is within manufacturers specifications.  Commonly specified as: </w:t>
            </w:r>
          </w:p>
          <w:p w14:paraId="370694A4" w14:textId="26C4FCFE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Minimum CFM per ton (or)</w:t>
            </w:r>
          </w:p>
          <w:p w14:paraId="5B221902" w14:textId="55CB43E2" w:rsidR="00270795" w:rsidRPr="0082339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Minimum Supply Air Temperature</w:t>
            </w:r>
          </w:p>
        </w:tc>
        <w:tc>
          <w:tcPr>
            <w:tcW w:w="1170" w:type="dxa"/>
          </w:tcPr>
          <w:p w14:paraId="46265AF6" w14:textId="31C49C1D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1C1A823D" w14:textId="77777777" w:rsidTr="003747B5">
        <w:tc>
          <w:tcPr>
            <w:tcW w:w="983" w:type="dxa"/>
            <w:tcBorders>
              <w:right w:val="nil"/>
            </w:tcBorders>
          </w:tcPr>
          <w:p w14:paraId="469FF697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1C3CCA3" w14:textId="2CF58DA1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If applicable, document and take any measurements required to increase the filter frames to accommodate deeper filters. </w:t>
            </w:r>
          </w:p>
        </w:tc>
        <w:tc>
          <w:tcPr>
            <w:tcW w:w="1170" w:type="dxa"/>
          </w:tcPr>
          <w:p w14:paraId="4F8E2B28" w14:textId="5037DA3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4F8095F6" w14:textId="77777777" w:rsidTr="003747B5">
        <w:tc>
          <w:tcPr>
            <w:tcW w:w="983" w:type="dxa"/>
            <w:tcBorders>
              <w:right w:val="nil"/>
            </w:tcBorders>
          </w:tcPr>
          <w:p w14:paraId="611F4D1D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8DE3B56" w14:textId="430C00F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Remove added material and provide documentation in the assessment report so a licensed professional can determine 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highest MERV filtration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can be installed with the existing equipment.</w:t>
            </w:r>
          </w:p>
        </w:tc>
        <w:tc>
          <w:tcPr>
            <w:tcW w:w="1170" w:type="dxa"/>
          </w:tcPr>
          <w:p w14:paraId="50971800" w14:textId="09BA3AF5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673C6DF0" w14:textId="77777777" w:rsidTr="003747B5">
        <w:tc>
          <w:tcPr>
            <w:tcW w:w="983" w:type="dxa"/>
            <w:tcBorders>
              <w:right w:val="nil"/>
            </w:tcBorders>
          </w:tcPr>
          <w:p w14:paraId="7DB6AE15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4415935" w14:textId="32141521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Return the unit to normal operation and enable the economizer.</w:t>
            </w:r>
          </w:p>
        </w:tc>
        <w:tc>
          <w:tcPr>
            <w:tcW w:w="1170" w:type="dxa"/>
          </w:tcPr>
          <w:p w14:paraId="3A083094" w14:textId="589AB8F6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3FBC3163" w14:textId="77777777" w:rsidTr="003747B5">
        <w:tc>
          <w:tcPr>
            <w:tcW w:w="983" w:type="dxa"/>
            <w:tcBorders>
              <w:right w:val="nil"/>
            </w:tcBorders>
          </w:tcPr>
          <w:p w14:paraId="08ED1FB0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  <w:bookmarkStart w:id="4" w:name="_Hlk46824972"/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BE55DC2" w14:textId="31C52F1A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  <w:tc>
          <w:tcPr>
            <w:tcW w:w="1170" w:type="dxa"/>
          </w:tcPr>
          <w:p w14:paraId="794AA581" w14:textId="05898408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5DD">
              <w:rPr>
                <w:rFonts w:cstheme="minorHAnsi"/>
                <w:sz w:val="24"/>
                <w:szCs w:val="24"/>
              </w:rPr>
            </w:r>
            <w:r w:rsidR="009475DD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bookmarkEnd w:id="4"/>
    </w:tbl>
    <w:p w14:paraId="29C8C769" w14:textId="3F491D6D" w:rsidR="00A56BC5" w:rsidRDefault="00A56BC5"/>
    <w:p w14:paraId="15604AEF" w14:textId="77777777" w:rsidR="00EF32EF" w:rsidRPr="00F8398D" w:rsidRDefault="00EF32EF" w:rsidP="00EF32EF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72FAAA33" w14:textId="77777777" w:rsidR="00EF32EF" w:rsidRDefault="00EF32EF"/>
    <w:sectPr w:rsidR="00EF3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E990" w14:textId="77777777" w:rsidR="009475DD" w:rsidRDefault="009475DD" w:rsidP="00ED0CA6">
      <w:pPr>
        <w:spacing w:after="0" w:line="240" w:lineRule="auto"/>
      </w:pPr>
      <w:r>
        <w:separator/>
      </w:r>
    </w:p>
  </w:endnote>
  <w:endnote w:type="continuationSeparator" w:id="0">
    <w:p w14:paraId="2D646B98" w14:textId="77777777" w:rsidR="009475DD" w:rsidRDefault="009475DD" w:rsidP="00E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386A" w14:textId="77777777" w:rsidR="00534790" w:rsidRDefault="00534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F3C1" w14:textId="1074766D" w:rsidR="00637E2E" w:rsidRDefault="00F41F8E">
    <w:pPr>
      <w:pStyle w:val="Footer"/>
    </w:pPr>
    <w:r>
      <w:t>2102</w:t>
    </w:r>
    <w:r w:rsidR="00534790">
      <w:t>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1DADE" w14:textId="77777777" w:rsidR="00534790" w:rsidRDefault="0053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21CE" w14:textId="77777777" w:rsidR="009475DD" w:rsidRDefault="009475DD" w:rsidP="00ED0CA6">
      <w:pPr>
        <w:spacing w:after="0" w:line="240" w:lineRule="auto"/>
      </w:pPr>
      <w:r>
        <w:separator/>
      </w:r>
    </w:p>
  </w:footnote>
  <w:footnote w:type="continuationSeparator" w:id="0">
    <w:p w14:paraId="42D3DACB" w14:textId="77777777" w:rsidR="009475DD" w:rsidRDefault="009475DD" w:rsidP="00ED0CA6">
      <w:pPr>
        <w:spacing w:after="0" w:line="240" w:lineRule="auto"/>
      </w:pPr>
      <w:r>
        <w:continuationSeparator/>
      </w:r>
    </w:p>
  </w:footnote>
  <w:footnote w:id="1">
    <w:p w14:paraId="51E78544" w14:textId="220BA4B4" w:rsidR="00270795" w:rsidRDefault="00270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5E67">
        <w:rPr>
          <w:rFonts w:cstheme="minorHAnsi"/>
        </w:rPr>
        <w:t xml:space="preserve">5% recommendation and maximum pressure drop determination steps derived from: </w:t>
      </w:r>
      <w:bookmarkStart w:id="2" w:name="_Hlk63513424"/>
      <w:r w:rsidR="00D65E67" w:rsidRPr="00D65E67">
        <w:rPr>
          <w:rFonts w:cstheme="minorHAnsi"/>
        </w:rPr>
        <w:t>ASHRAE, ASHRAE Epidemic Task Force: Building Readiness (February 1, 2021) (</w:t>
      </w:r>
      <w:bookmarkStart w:id="3" w:name="_Hlk47017391"/>
      <w:r w:rsidR="00D65E67" w:rsidRPr="00D65E67">
        <w:rPr>
          <w:rFonts w:cstheme="minorHAnsi"/>
        </w:rPr>
        <w:fldChar w:fldCharType="begin"/>
      </w:r>
      <w:r w:rsidR="00D65E67" w:rsidRPr="00D65E67">
        <w:rPr>
          <w:rFonts w:cstheme="minorHAnsi"/>
        </w:rPr>
        <w:instrText xml:space="preserve"> HYPERLINK "https://www.ashrae.org/file%20library/technical%20resources/covid-19/ashrae-building-readiness.pdf" </w:instrText>
      </w:r>
      <w:r w:rsidR="00D65E67" w:rsidRPr="00D65E67">
        <w:rPr>
          <w:rFonts w:cstheme="minorHAnsi"/>
        </w:rPr>
        <w:fldChar w:fldCharType="separate"/>
      </w:r>
      <w:r w:rsidR="00D65E67" w:rsidRPr="00D65E67">
        <w:rPr>
          <w:rStyle w:val="Hyperlink"/>
          <w:rFonts w:cstheme="minorHAnsi"/>
        </w:rPr>
        <w:t>https://www.ashrae.org/file%20library/technical%20resources/covid-19/ashrae-building-readiness.pdf</w:t>
      </w:r>
      <w:r w:rsidR="00D65E67" w:rsidRPr="00D65E67">
        <w:rPr>
          <w:rFonts w:cstheme="minorHAnsi"/>
        </w:rPr>
        <w:fldChar w:fldCharType="end"/>
      </w:r>
      <w:r w:rsidR="00D65E67" w:rsidRPr="00D65E67">
        <w:rPr>
          <w:rFonts w:cstheme="minorHAnsi"/>
        </w:rPr>
        <w:t>)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BDF8" w14:textId="77777777" w:rsidR="00534790" w:rsidRDefault="00534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3789867"/>
      <w:docPartObj>
        <w:docPartGallery w:val="Watermarks"/>
        <w:docPartUnique/>
      </w:docPartObj>
    </w:sdtPr>
    <w:sdtContent>
      <w:p w14:paraId="688F0640" w14:textId="3ADE37B8" w:rsidR="00637E2E" w:rsidRDefault="00534790">
        <w:pPr>
          <w:pStyle w:val="Header"/>
        </w:pPr>
        <w:r>
          <w:rPr>
            <w:noProof/>
          </w:rPr>
          <w:pict w14:anchorId="522662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0DCD" w14:textId="77777777" w:rsidR="00534790" w:rsidRDefault="0053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9C2"/>
    <w:multiLevelType w:val="hybridMultilevel"/>
    <w:tmpl w:val="AD6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0BD3"/>
    <w:rsid w:val="0001128B"/>
    <w:rsid w:val="00190E3B"/>
    <w:rsid w:val="001B6165"/>
    <w:rsid w:val="00270795"/>
    <w:rsid w:val="00277F63"/>
    <w:rsid w:val="00342CC3"/>
    <w:rsid w:val="003747B5"/>
    <w:rsid w:val="00415C65"/>
    <w:rsid w:val="00534790"/>
    <w:rsid w:val="00563201"/>
    <w:rsid w:val="005C769A"/>
    <w:rsid w:val="00637E2E"/>
    <w:rsid w:val="00665B8E"/>
    <w:rsid w:val="00680C11"/>
    <w:rsid w:val="006A0DF9"/>
    <w:rsid w:val="006F2A4A"/>
    <w:rsid w:val="006F2D47"/>
    <w:rsid w:val="007252EC"/>
    <w:rsid w:val="00781E14"/>
    <w:rsid w:val="00782C02"/>
    <w:rsid w:val="0078607A"/>
    <w:rsid w:val="007F535D"/>
    <w:rsid w:val="0082339C"/>
    <w:rsid w:val="00852B5A"/>
    <w:rsid w:val="008715FA"/>
    <w:rsid w:val="008B036C"/>
    <w:rsid w:val="008B1A4A"/>
    <w:rsid w:val="009475DD"/>
    <w:rsid w:val="00953D6B"/>
    <w:rsid w:val="009808C1"/>
    <w:rsid w:val="0098671B"/>
    <w:rsid w:val="00A56BC5"/>
    <w:rsid w:val="00A575B8"/>
    <w:rsid w:val="00A80934"/>
    <w:rsid w:val="00AB0E10"/>
    <w:rsid w:val="00B132AC"/>
    <w:rsid w:val="00B761AE"/>
    <w:rsid w:val="00B81E84"/>
    <w:rsid w:val="00C404E2"/>
    <w:rsid w:val="00C86E3C"/>
    <w:rsid w:val="00C9559A"/>
    <w:rsid w:val="00CA7173"/>
    <w:rsid w:val="00CC6CCC"/>
    <w:rsid w:val="00D44B8D"/>
    <w:rsid w:val="00D643B6"/>
    <w:rsid w:val="00D65E67"/>
    <w:rsid w:val="00E577D7"/>
    <w:rsid w:val="00E7006F"/>
    <w:rsid w:val="00EA0623"/>
    <w:rsid w:val="00EB6C7E"/>
    <w:rsid w:val="00ED0CA6"/>
    <w:rsid w:val="00ED1B71"/>
    <w:rsid w:val="00EF32EF"/>
    <w:rsid w:val="00F41F8E"/>
    <w:rsid w:val="00F50855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C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0C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2E"/>
  </w:style>
  <w:style w:type="paragraph" w:styleId="Footer">
    <w:name w:val="footer"/>
    <w:basedOn w:val="Normal"/>
    <w:link w:val="FooterChar"/>
    <w:uiPriority w:val="99"/>
    <w:unhideWhenUsed/>
    <w:rsid w:val="0063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2E"/>
  </w:style>
  <w:style w:type="character" w:styleId="Hyperlink">
    <w:name w:val="Hyperlink"/>
    <w:basedOn w:val="DefaultParagraphFont"/>
    <w:uiPriority w:val="99"/>
    <w:unhideWhenUsed/>
    <w:rsid w:val="00D6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2021-02-19T19:25:00Z</dcterms:created>
  <dcterms:modified xsi:type="dcterms:W3CDTF">2021-02-28T16:37:00Z</dcterms:modified>
</cp:coreProperties>
</file>