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C7E2" w14:textId="5235409E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9A0FA7">
        <w:rPr>
          <w:rFonts w:asciiTheme="minorHAnsi" w:eastAsia="AdobePiStd" w:hAnsiTheme="minorHAnsi" w:cstheme="minorHAnsi"/>
          <w:b/>
          <w:bCs/>
          <w:sz w:val="36"/>
          <w:szCs w:val="36"/>
        </w:rPr>
        <w:t>5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17033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Demand Control Ventilation (DCV)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Operation</w:t>
      </w:r>
    </w:p>
    <w:p w14:paraId="30719610" w14:textId="0A55B31E" w:rsidR="00680C1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14C53BDA" w14:textId="69ACFE21" w:rsidR="00C17033" w:rsidRDefault="00C17033" w:rsidP="00C17033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9542"/>
      </w:tblGrid>
      <w:tr w:rsidR="00567A1F" w:rsidRPr="00680C11" w14:paraId="112BC225" w14:textId="77777777" w:rsidTr="00AC69F2">
        <w:tc>
          <w:tcPr>
            <w:tcW w:w="983" w:type="dxa"/>
          </w:tcPr>
          <w:p w14:paraId="4AE4A3B3" w14:textId="77777777" w:rsidR="00567A1F" w:rsidRPr="00680C11" w:rsidRDefault="00567A1F" w:rsidP="00AC69F2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6BCC">
              <w:rPr>
                <w:rFonts w:cstheme="minorHAnsi"/>
                <w:sz w:val="24"/>
                <w:szCs w:val="24"/>
              </w:rPr>
            </w:r>
            <w:r w:rsidR="00886BCC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4068D7CE" w14:textId="6432C01E" w:rsidR="00567A1F" w:rsidRPr="00680C11" w:rsidRDefault="00567A1F" w:rsidP="00AC69F2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Verify DCV Operation</w:t>
            </w:r>
          </w:p>
        </w:tc>
      </w:tr>
    </w:tbl>
    <w:tbl>
      <w:tblPr>
        <w:tblW w:w="5631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155"/>
        <w:gridCol w:w="1800"/>
      </w:tblGrid>
      <w:tr w:rsidR="00C17033" w:rsidRPr="001B6EB2" w14:paraId="4C9F3575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A1C" w14:textId="77777777" w:rsidR="00C17033" w:rsidRPr="00C400CE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6B3C" w14:textId="4C253508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Passing this test verifies the DCV and associated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9A0FA7">
              <w:rPr>
                <w:rFonts w:cstheme="minorHAnsi"/>
                <w:color w:val="000000"/>
                <w:sz w:val="18"/>
                <w:szCs w:val="18"/>
              </w:rPr>
              <w:t xml:space="preserve">sensor </w:t>
            </w:r>
            <w:r>
              <w:rPr>
                <w:rFonts w:cstheme="minorHAnsi"/>
                <w:color w:val="000000"/>
                <w:sz w:val="18"/>
                <w:szCs w:val="18"/>
              </w:rPr>
              <w:t>operates as designed.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867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B6EB2">
              <w:rPr>
                <w:rFonts w:cstheme="minorHAnsi"/>
                <w:color w:val="000000"/>
                <w:sz w:val="18"/>
                <w:szCs w:val="18"/>
              </w:rPr>
              <w:t>Results</w:t>
            </w:r>
          </w:p>
        </w:tc>
      </w:tr>
      <w:tr w:rsidR="00C17033" w:rsidRPr="001B6EB2" w14:paraId="263F15A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B2A2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E42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Prior to functional testing, record the following: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26AA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:rsidRPr="001B6EB2" w14:paraId="7A1D87E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B0D1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E64" w14:textId="53250054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1B6EB2">
              <w:rPr>
                <w:rFonts w:cstheme="minorHAnsi"/>
                <w:color w:val="000000"/>
                <w:sz w:val="18"/>
                <w:szCs w:val="18"/>
              </w:rPr>
              <w:t>Disable economizer controls.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B59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14:paraId="1B151774" w14:textId="77777777" w:rsidTr="00EE55FB">
        <w:trPr>
          <w:cantSplit/>
          <w:trHeight w:val="29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D73" w14:textId="183A84BD" w:rsidR="00C17033" w:rsidRDefault="009A0FA7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C17033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F2E" w14:textId="1EFD307F" w:rsidR="00C17033" w:rsidRDefault="009A0FA7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Set</w:t>
            </w:r>
            <w:r w:rsidR="00C17033">
              <w:rPr>
                <w:rFonts w:cstheme="minorHAnsi"/>
                <w:color w:val="000000"/>
                <w:sz w:val="18"/>
                <w:szCs w:val="18"/>
              </w:rPr>
              <w:t xml:space="preserve"> CO</w:t>
            </w:r>
            <w:r w:rsidR="00C17033"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="00C17033">
              <w:rPr>
                <w:rFonts w:cstheme="minorHAnsi"/>
                <w:color w:val="000000"/>
                <w:sz w:val="18"/>
                <w:szCs w:val="18"/>
              </w:rPr>
              <w:t xml:space="preserve"> concentration setpoint </w:t>
            </w:r>
            <w:r>
              <w:rPr>
                <w:rFonts w:cstheme="minorHAnsi"/>
                <w:color w:val="000000"/>
                <w:sz w:val="18"/>
                <w:szCs w:val="18"/>
              </w:rPr>
              <w:t>at 800 ppm or less.</w:t>
            </w:r>
            <w:bookmarkStart w:id="1" w:name="_Ref46330679"/>
            <w:r>
              <w:rPr>
                <w:rStyle w:val="FootnoteReference"/>
                <w:rFonts w:cstheme="minorHAnsi"/>
                <w:color w:val="000000"/>
                <w:sz w:val="18"/>
                <w:szCs w:val="18"/>
              </w:rPr>
              <w:footnoteReference w:id="1"/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8FB7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C17033" w:rsidRPr="001B6EB2" w14:paraId="15FBD5DC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8AEB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1AD" w14:textId="55D3C466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sz w:val="18"/>
                <w:szCs w:val="18"/>
              </w:rPr>
            </w:pPr>
            <w:r w:rsidRPr="001B6EB2">
              <w:rPr>
                <w:rFonts w:cstheme="minorHAnsi"/>
                <w:color w:val="000000"/>
                <w:sz w:val="18"/>
                <w:szCs w:val="18"/>
              </w:rPr>
              <w:t>Simulate a signal at or slightly above the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1B6EB2">
              <w:rPr>
                <w:rFonts w:cstheme="minorHAnsi"/>
                <w:color w:val="000000"/>
                <w:sz w:val="18"/>
                <w:szCs w:val="18"/>
              </w:rPr>
              <w:t xml:space="preserve"> concentration setpoint required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(Step 1c).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E8D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:rsidRPr="001B6EB2" w14:paraId="3640243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C34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B70" w14:textId="77777777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A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>pply CO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calibration gas at a concentration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at or slightly 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>above the setpoint to the sensor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DF6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C17033" w:rsidRPr="001B6EB2" w14:paraId="37FE7575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4B8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CE6" w14:textId="1173C12E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For single zone units,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verify that the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outdoor air damper modulates open to satisfy the total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required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>ventilation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>air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 called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 xml:space="preserve">for in the </w:t>
            </w:r>
            <w:r w:rsidR="00917DA2">
              <w:rPr>
                <w:rFonts w:cstheme="minorHAnsi"/>
                <w:color w:val="000000"/>
                <w:sz w:val="18"/>
                <w:szCs w:val="18"/>
              </w:rPr>
              <w:t>Mechanical Schedule</w:t>
            </w:r>
            <w:r w:rsidRPr="00204CD5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62B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C17033" w14:paraId="50706283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812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7B8" w14:textId="6B5A1DDA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2306F7">
              <w:rPr>
                <w:rFonts w:cstheme="minorHAnsi"/>
                <w:color w:val="000000"/>
                <w:sz w:val="18"/>
                <w:szCs w:val="18"/>
              </w:rPr>
              <w:t>For multiple zone units, the zone damper (or outdoor air damper when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306F7">
              <w:rPr>
                <w:rFonts w:cstheme="minorHAnsi"/>
                <w:color w:val="000000"/>
                <w:sz w:val="18"/>
                <w:szCs w:val="18"/>
              </w:rPr>
              <w:t>applicable) modulates open to satisfy the zone ventilation requirements.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4C5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C17033" w14:paraId="143D329D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73B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EB88" w14:textId="77777777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7D76D6">
              <w:rPr>
                <w:rFonts w:cstheme="minorHAnsi"/>
                <w:color w:val="000000"/>
                <w:sz w:val="18"/>
                <w:szCs w:val="18"/>
              </w:rPr>
              <w:t>Simulate signal well below the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7D76D6">
              <w:rPr>
                <w:rFonts w:cstheme="minorHAnsi"/>
                <w:color w:val="000000"/>
                <w:sz w:val="18"/>
                <w:szCs w:val="18"/>
              </w:rPr>
              <w:t xml:space="preserve"> setpoint.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39E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14:paraId="1458A4DF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CA6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4D7" w14:textId="77777777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A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>pply CO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calibration gas at a concentration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well below</w:t>
            </w:r>
            <w:r w:rsidRPr="00204CD5">
              <w:rPr>
                <w:rFonts w:cstheme="minorHAnsi"/>
                <w:bCs/>
                <w:color w:val="000000"/>
                <w:sz w:val="18"/>
                <w:szCs w:val="18"/>
              </w:rPr>
              <w:t xml:space="preserve"> the setpoint to the sensor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 or ventilate the sensor as necessary.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036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C17033" w14:paraId="73B5EC39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CE8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C51C" w14:textId="7B3823C3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E1636F">
              <w:rPr>
                <w:rFonts w:cstheme="minorHAnsi"/>
                <w:color w:val="000000"/>
                <w:sz w:val="18"/>
                <w:szCs w:val="18"/>
              </w:rPr>
              <w:t>For single zone units, outdoor air damper modulates to the design minimum value.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78D3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C17033" w14:paraId="4BD01CC1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20A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2DF" w14:textId="33C0DB83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E1636F">
              <w:rPr>
                <w:rFonts w:cstheme="minorHAnsi"/>
                <w:color w:val="000000"/>
                <w:sz w:val="18"/>
                <w:szCs w:val="18"/>
              </w:rPr>
              <w:t>For multiple zone units, the zone damper (or outdoor air damper when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1636F">
              <w:rPr>
                <w:rFonts w:cstheme="minorHAnsi"/>
                <w:color w:val="000000"/>
                <w:sz w:val="18"/>
                <w:szCs w:val="18"/>
              </w:rPr>
              <w:t>applicable) modulates to satisfy the reduced zone ventilation requirements.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1BAB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P/F/NA</w:t>
            </w:r>
          </w:p>
        </w:tc>
      </w:tr>
      <w:tr w:rsidR="00C17033" w14:paraId="35CA7DD4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E358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6888" w14:textId="77777777" w:rsidR="00C17033" w:rsidRPr="00204CD5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Verify DCV operation with economizer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0C6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14:paraId="5B049A6A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5F3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D24" w14:textId="08B20B2F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021259">
              <w:rPr>
                <w:rFonts w:cstheme="minorHAnsi"/>
                <w:color w:val="000000"/>
                <w:sz w:val="18"/>
                <w:szCs w:val="18"/>
              </w:rPr>
              <w:t>Restore economizer controls and remove all system overrides initiated during the test.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8AF5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17033" w:rsidRPr="001B6EB2" w14:paraId="694CF6E6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44D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81C" w14:textId="3163AE5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>pply CO</w:t>
            </w:r>
            <w:r w:rsidRPr="00256279">
              <w:rPr>
                <w:rFonts w:cstheme="minorHAnsi"/>
                <w:color w:val="000000"/>
                <w:sz w:val="18"/>
                <w:szCs w:val="18"/>
                <w:vertAlign w:val="subscript"/>
              </w:rPr>
              <w:t>2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 xml:space="preserve"> calibration gas at a concentration slightly above the setpoint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 xml:space="preserve">to the sensor.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7B8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                              ppm</w:t>
            </w:r>
          </w:p>
        </w:tc>
      </w:tr>
      <w:tr w:rsidR="00C17033" w:rsidRPr="001B6EB2" w14:paraId="7EF28AE9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B337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0C5" w14:textId="5F17D166" w:rsidR="00C17033" w:rsidRPr="00021259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 w:rsidRPr="00021259">
              <w:rPr>
                <w:rFonts w:cstheme="minorHAnsi"/>
                <w:color w:val="000000"/>
                <w:sz w:val="18"/>
                <w:szCs w:val="18"/>
              </w:rPr>
              <w:t xml:space="preserve">Verify that the outdoor air damper modulates open to satisfy the total ventilation </w:t>
            </w:r>
            <w:r w:rsidR="009A0FA7">
              <w:rPr>
                <w:rFonts w:cstheme="minorHAnsi"/>
                <w:color w:val="000000"/>
                <w:sz w:val="18"/>
                <w:szCs w:val="18"/>
              </w:rPr>
              <w:t xml:space="preserve">required 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>air</w:t>
            </w:r>
            <w:r w:rsidR="009A0FA7">
              <w:rPr>
                <w:rFonts w:cstheme="minorHAnsi"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C99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P/F</w:t>
            </w:r>
          </w:p>
        </w:tc>
      </w:tr>
      <w:tr w:rsidR="00C17033" w:rsidRPr="001B6EB2" w14:paraId="0E13028E" w14:textId="77777777" w:rsidTr="00EE55FB">
        <w:trPr>
          <w:cantSplit/>
          <w:trHeight w:val="2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AF9" w14:textId="77777777" w:rsidR="00C17033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D5E3" w14:textId="77777777" w:rsidR="00C17033" w:rsidRPr="00021259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021259">
              <w:rPr>
                <w:rFonts w:cstheme="minorHAnsi"/>
                <w:color w:val="000000"/>
                <w:sz w:val="18"/>
                <w:szCs w:val="18"/>
              </w:rPr>
              <w:t>emove all system overrides initiated during the test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and return system to normal operation.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0BA" w14:textId="77777777" w:rsidR="00C17033" w:rsidRPr="001B6EB2" w:rsidRDefault="00C17033" w:rsidP="001245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468BEA41" w14:textId="00A69230" w:rsidR="00055AB0" w:rsidRDefault="00055AB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8462"/>
        <w:gridCol w:w="1080"/>
      </w:tblGrid>
      <w:tr w:rsidR="00055AB0" w:rsidRPr="00CE5B9D" w14:paraId="775CE3CB" w14:textId="77777777" w:rsidTr="002A2B0D">
        <w:tc>
          <w:tcPr>
            <w:tcW w:w="983" w:type="dxa"/>
          </w:tcPr>
          <w:p w14:paraId="50CB8D8F" w14:textId="4B306CA3" w:rsidR="00055AB0" w:rsidRPr="00917DA2" w:rsidRDefault="00567A1F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917DA2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9542" w:type="dxa"/>
            <w:gridSpan w:val="2"/>
          </w:tcPr>
          <w:p w14:paraId="2C0282B3" w14:textId="1F40C448" w:rsidR="00055AB0" w:rsidRPr="00917DA2" w:rsidRDefault="00EE55FB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DCV</w:t>
            </w:r>
            <w:r w:rsidR="00055AB0"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functions as designed</w:t>
            </w:r>
            <w:r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with a setpoint of 800</w:t>
            </w:r>
            <w:r w:rsidR="00DF2DF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ppm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4"/>
                      <w:szCs w:val="24"/>
                    </w:rPr>
                    <m:t>1</m:t>
                  </m:r>
                </m:sup>
              </m:sSup>
            </m:oMath>
            <w:r w:rsidRPr="00917DA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55AB0" w:rsidRPr="00CE5B9D" w14:paraId="4BB85191" w14:textId="77777777" w:rsidTr="002A2B0D">
        <w:tc>
          <w:tcPr>
            <w:tcW w:w="983" w:type="dxa"/>
          </w:tcPr>
          <w:p w14:paraId="419BC99F" w14:textId="77777777" w:rsidR="00055AB0" w:rsidRPr="00917DA2" w:rsidRDefault="00055AB0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917DA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DA2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6BCC">
              <w:rPr>
                <w:rFonts w:cstheme="minorHAnsi"/>
                <w:sz w:val="24"/>
                <w:szCs w:val="24"/>
              </w:rPr>
            </w:r>
            <w:r w:rsidR="00886BCC">
              <w:rPr>
                <w:rFonts w:cstheme="minorHAnsi"/>
                <w:sz w:val="24"/>
                <w:szCs w:val="24"/>
              </w:rPr>
              <w:fldChar w:fldCharType="separate"/>
            </w:r>
            <w:r w:rsidRPr="00917DA2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  <w:gridSpan w:val="2"/>
          </w:tcPr>
          <w:p w14:paraId="1092C1BD" w14:textId="108FD213" w:rsidR="00055AB0" w:rsidRPr="00917DA2" w:rsidRDefault="00567A1F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If No, and the </w:t>
            </w:r>
            <w:r w:rsidR="00EE55FB"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>DCV</w:t>
            </w:r>
            <w:r w:rsidR="00055AB0"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 requires adjustment or repairs</w:t>
            </w:r>
            <w:r w:rsidRPr="00917DA2">
              <w:rPr>
                <w:rFonts w:eastAsia="AdobePiStd" w:cstheme="minorHAnsi"/>
                <w:b/>
                <w:bCs/>
                <w:sz w:val="24"/>
                <w:szCs w:val="24"/>
              </w:rPr>
              <w:t>:</w:t>
            </w:r>
          </w:p>
          <w:p w14:paraId="691F357E" w14:textId="77777777" w:rsidR="00055AB0" w:rsidRPr="00917DA2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917DA2"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  <w:p w14:paraId="6D5407B3" w14:textId="77777777" w:rsidR="00055AB0" w:rsidRPr="00917DA2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917DA2">
              <w:rPr>
                <w:rFonts w:eastAsia="AdobePiStd" w:cstheme="minorHAnsi"/>
                <w:sz w:val="24"/>
                <w:szCs w:val="24"/>
              </w:rPr>
              <w:t>Document information required for a repair or adjustment (i.e. measurements, model, serial, etc.)</w:t>
            </w:r>
          </w:p>
        </w:tc>
      </w:tr>
      <w:tr w:rsidR="002A2B0D" w14:paraId="2F05D73B" w14:textId="77777777" w:rsidTr="002A2B0D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0DD4A" w14:textId="77777777" w:rsidR="002A2B0D" w:rsidRDefault="002A2B0D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61561" w14:textId="77777777" w:rsidR="002A2B0D" w:rsidRDefault="002A2B0D" w:rsidP="002A2B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E9A" w14:textId="77777777" w:rsidR="002A2B0D" w:rsidRDefault="002A2B0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86BCC">
              <w:rPr>
                <w:rFonts w:cstheme="minorHAnsi"/>
                <w:sz w:val="24"/>
                <w:szCs w:val="24"/>
              </w:rPr>
            </w:r>
            <w:r w:rsidR="00886BCC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67A1F" w:rsidRPr="00CE5B9D" w14:paraId="252550F0" w14:textId="77777777" w:rsidTr="002A2B0D">
        <w:tc>
          <w:tcPr>
            <w:tcW w:w="10525" w:type="dxa"/>
            <w:gridSpan w:val="3"/>
          </w:tcPr>
          <w:p w14:paraId="393E468D" w14:textId="239EC621" w:rsidR="00567A1F" w:rsidRPr="00917DA2" w:rsidRDefault="00567A1F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917DA2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If the demand control ventilation system does not maintain average daily maximum CO</w:t>
            </w:r>
            <w:r w:rsidRPr="00917DA2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17DA2">
              <w:rPr>
                <w:rFonts w:cs="Times New Roman"/>
                <w:color w:val="000000" w:themeColor="text1"/>
                <w:sz w:val="24"/>
                <w:szCs w:val="24"/>
              </w:rPr>
              <w:t xml:space="preserve"> levels below 1,100 ppm, it shall be disabled until such time as the LEA determines that the COVID-19 crisis has passed, unless disabling the control would adversely affect operation of the overall system.</w:t>
            </w:r>
          </w:p>
        </w:tc>
      </w:tr>
    </w:tbl>
    <w:p w14:paraId="503CCCCF" w14:textId="4FE16EC6" w:rsidR="009A0FA7" w:rsidRDefault="009A0FA7" w:rsidP="00007586"/>
    <w:p w14:paraId="01D50323" w14:textId="77777777" w:rsidR="004B03D9" w:rsidRPr="00F8398D" w:rsidRDefault="004B03D9" w:rsidP="004B03D9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16637D92" w14:textId="77777777" w:rsidR="004B03D9" w:rsidRDefault="004B03D9" w:rsidP="00007586"/>
    <w:sectPr w:rsidR="004B0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6F57" w14:textId="77777777" w:rsidR="00886BCC" w:rsidRDefault="00886BCC" w:rsidP="009A0FA7">
      <w:pPr>
        <w:spacing w:after="0" w:line="240" w:lineRule="auto"/>
      </w:pPr>
      <w:r>
        <w:separator/>
      </w:r>
    </w:p>
  </w:endnote>
  <w:endnote w:type="continuationSeparator" w:id="0">
    <w:p w14:paraId="4AB961DA" w14:textId="77777777" w:rsidR="00886BCC" w:rsidRDefault="00886BCC" w:rsidP="009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180A" w14:textId="77777777" w:rsidR="00727CEE" w:rsidRDefault="00727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CD930" w14:textId="77777777" w:rsidR="00727CEE" w:rsidRDefault="00727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B47E" w14:textId="77777777" w:rsidR="00727CEE" w:rsidRDefault="0072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5ECE" w14:textId="77777777" w:rsidR="00886BCC" w:rsidRDefault="00886BCC" w:rsidP="009A0FA7">
      <w:pPr>
        <w:spacing w:after="0" w:line="240" w:lineRule="auto"/>
      </w:pPr>
      <w:r>
        <w:separator/>
      </w:r>
    </w:p>
  </w:footnote>
  <w:footnote w:type="continuationSeparator" w:id="0">
    <w:p w14:paraId="705F4472" w14:textId="77777777" w:rsidR="00886BCC" w:rsidRDefault="00886BCC" w:rsidP="009A0FA7">
      <w:pPr>
        <w:spacing w:after="0" w:line="240" w:lineRule="auto"/>
      </w:pPr>
      <w:r>
        <w:continuationSeparator/>
      </w:r>
    </w:p>
  </w:footnote>
  <w:footnote w:id="1">
    <w:p w14:paraId="723A2E4F" w14:textId="488AC4B5" w:rsidR="009A0FA7" w:rsidRDefault="009A0F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3A2C">
        <w:rPr>
          <w:rFonts w:ascii="Times New Roman" w:hAnsi="Times New Roman" w:cs="Times New Roman"/>
          <w:sz w:val="18"/>
          <w:szCs w:val="18"/>
        </w:rPr>
        <w:t>The CO</w:t>
      </w:r>
      <w:r w:rsidRPr="00E93A2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E93A2C">
        <w:rPr>
          <w:rFonts w:ascii="Times New Roman" w:hAnsi="Times New Roman" w:cs="Times New Roman"/>
          <w:sz w:val="18"/>
          <w:szCs w:val="18"/>
        </w:rPr>
        <w:t xml:space="preserve"> set point of 800 ppm is recommended by the UC Davis Western Cooling Efficiency Center. The purpose of the </w:t>
      </w:r>
      <w:proofErr w:type="gramStart"/>
      <w:r w:rsidRPr="00E93A2C">
        <w:rPr>
          <w:rFonts w:ascii="Times New Roman" w:hAnsi="Times New Roman" w:cs="Times New Roman"/>
          <w:sz w:val="18"/>
          <w:szCs w:val="18"/>
        </w:rPr>
        <w:t>800 ppm</w:t>
      </w:r>
      <w:proofErr w:type="gramEnd"/>
      <w:r w:rsidRPr="00E93A2C">
        <w:rPr>
          <w:rFonts w:ascii="Times New Roman" w:hAnsi="Times New Roman" w:cs="Times New Roman"/>
          <w:sz w:val="18"/>
          <w:szCs w:val="18"/>
        </w:rPr>
        <w:t xml:space="preserve"> set point for demand control ventilation systems is to prevent the automated control system from overshooting a maximum 1,100 ppm CO</w:t>
      </w:r>
      <w:r w:rsidRPr="00E93A2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E93A2C">
        <w:rPr>
          <w:rFonts w:ascii="Times New Roman" w:hAnsi="Times New Roman" w:cs="Times New Roman"/>
          <w:sz w:val="18"/>
          <w:szCs w:val="18"/>
        </w:rPr>
        <w:t xml:space="preserve"> concentration.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4C6B" w14:textId="77777777" w:rsidR="00727CEE" w:rsidRDefault="00727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876534"/>
      <w:docPartObj>
        <w:docPartGallery w:val="Watermarks"/>
        <w:docPartUnique/>
      </w:docPartObj>
    </w:sdtPr>
    <w:sdtContent>
      <w:p w14:paraId="369FAF4F" w14:textId="303DC67A" w:rsidR="00727CEE" w:rsidRDefault="00727CEE">
        <w:pPr>
          <w:pStyle w:val="Header"/>
        </w:pPr>
        <w:r>
          <w:rPr>
            <w:noProof/>
          </w:rPr>
          <w:pict w14:anchorId="78DBA1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8CE" w14:textId="77777777" w:rsidR="00727CEE" w:rsidRDefault="0072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BC6"/>
    <w:multiLevelType w:val="hybridMultilevel"/>
    <w:tmpl w:val="5D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07586"/>
    <w:rsid w:val="00055AB0"/>
    <w:rsid w:val="0016168B"/>
    <w:rsid w:val="001E5FA2"/>
    <w:rsid w:val="002A2B0D"/>
    <w:rsid w:val="003E25D1"/>
    <w:rsid w:val="004B03D9"/>
    <w:rsid w:val="00567A1F"/>
    <w:rsid w:val="00680C11"/>
    <w:rsid w:val="006A0DF9"/>
    <w:rsid w:val="00727CEE"/>
    <w:rsid w:val="00886BCC"/>
    <w:rsid w:val="008B1A4A"/>
    <w:rsid w:val="00900993"/>
    <w:rsid w:val="00917DA2"/>
    <w:rsid w:val="009808C1"/>
    <w:rsid w:val="009A0FA7"/>
    <w:rsid w:val="00A56BC5"/>
    <w:rsid w:val="00B21922"/>
    <w:rsid w:val="00C17033"/>
    <w:rsid w:val="00C25842"/>
    <w:rsid w:val="00C84C0C"/>
    <w:rsid w:val="00DF2DFF"/>
    <w:rsid w:val="00E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7508F"/>
  <w15:chartTrackingRefBased/>
  <w15:docId w15:val="{559B4197-745F-4E09-87C7-1FA6AC3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0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F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2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E"/>
  </w:style>
  <w:style w:type="paragraph" w:styleId="Footer">
    <w:name w:val="footer"/>
    <w:basedOn w:val="Normal"/>
    <w:link w:val="FooterChar"/>
    <w:uiPriority w:val="99"/>
    <w:unhideWhenUsed/>
    <w:rsid w:val="0072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1DA1-2EB5-4839-A90F-104D39D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Ruch</dc:creator>
  <cp:keywords/>
  <dc:description/>
  <cp:lastModifiedBy>Chris Ruch</cp:lastModifiedBy>
  <cp:revision>10</cp:revision>
  <cp:lastPrinted>2020-07-22T23:24:00Z</cp:lastPrinted>
  <dcterms:created xsi:type="dcterms:W3CDTF">2020-07-23T00:12:00Z</dcterms:created>
  <dcterms:modified xsi:type="dcterms:W3CDTF">2020-07-30T20:05:00Z</dcterms:modified>
</cp:coreProperties>
</file>