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C7E2" w14:textId="7FF8C186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6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Air Distribution</w:t>
      </w:r>
      <w:r w:rsidR="00077B4E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and </w:t>
      </w:r>
      <w:r w:rsidR="007F2D13">
        <w:rPr>
          <w:rFonts w:asciiTheme="minorHAnsi" w:eastAsia="AdobePiStd" w:hAnsiTheme="minorHAnsi" w:cstheme="minorHAnsi"/>
          <w:b/>
          <w:bCs/>
          <w:sz w:val="36"/>
          <w:szCs w:val="36"/>
        </w:rPr>
        <w:t>Building Pressure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77777777" w:rsidR="006A0DF9" w:rsidRPr="006A0DF9" w:rsidRDefault="006A0DF9" w:rsidP="006A0DF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3"/>
        <w:gridCol w:w="887"/>
        <w:gridCol w:w="999"/>
        <w:gridCol w:w="247"/>
        <w:gridCol w:w="209"/>
        <w:gridCol w:w="415"/>
        <w:gridCol w:w="1025"/>
        <w:gridCol w:w="1170"/>
        <w:gridCol w:w="298"/>
        <w:gridCol w:w="152"/>
        <w:gridCol w:w="90"/>
        <w:gridCol w:w="2875"/>
      </w:tblGrid>
      <w:tr w:rsidR="00731AD8" w:rsidRPr="00CE5B9D" w14:paraId="56F96B11" w14:textId="77777777" w:rsidTr="00F27BB7">
        <w:tc>
          <w:tcPr>
            <w:tcW w:w="9350" w:type="dxa"/>
            <w:gridSpan w:val="12"/>
          </w:tcPr>
          <w:p w14:paraId="24BF38F9" w14:textId="0641733B" w:rsidR="00731AD8" w:rsidRPr="00731AD8" w:rsidRDefault="00731AD8" w:rsidP="001245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Verify Air Distribution and Building Pressurization</w:t>
            </w:r>
          </w:p>
        </w:tc>
      </w:tr>
      <w:tr w:rsidR="00A56BC5" w:rsidRPr="00CE5B9D" w14:paraId="2B27B6C6" w14:textId="77777777" w:rsidTr="00F27BB7">
        <w:tc>
          <w:tcPr>
            <w:tcW w:w="983" w:type="dxa"/>
          </w:tcPr>
          <w:p w14:paraId="3C1190D4" w14:textId="77777777" w:rsidR="00A56BC5" w:rsidRPr="00731AD8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2C3C4FA8" w14:textId="6031B756" w:rsidR="00A56BC5" w:rsidRDefault="00AB7B99" w:rsidP="00731AD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Supply </w:t>
            </w:r>
            <w:r w:rsid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Outlet</w:t>
            </w:r>
            <w:r w:rsidR="002423B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supply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B2F5F8C" w14:textId="1D9A4E42" w:rsidR="00731AD8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 xml:space="preserve">individual </w:t>
            </w:r>
            <w:r>
              <w:rPr>
                <w:rFonts w:eastAsia="AdobePiStd" w:cstheme="minorHAnsi"/>
                <w:sz w:val="24"/>
                <w:szCs w:val="24"/>
              </w:rPr>
              <w:t>outlet test report</w:t>
            </w:r>
          </w:p>
          <w:p w14:paraId="08EDF048" w14:textId="0A24D354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56BC5" w:rsidRPr="00CE5B9D" w14:paraId="747E6880" w14:textId="77777777" w:rsidTr="00F27BB7">
        <w:tc>
          <w:tcPr>
            <w:tcW w:w="983" w:type="dxa"/>
          </w:tcPr>
          <w:p w14:paraId="2D9BA1BF" w14:textId="77777777" w:rsidR="00A56BC5" w:rsidRPr="00731AD8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7BC1631A" w14:textId="77777777" w:rsidR="006A0DF9" w:rsidRDefault="00AB7B99" w:rsidP="00731AD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Return Inlets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return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9A04F88" w14:textId="08D2E28A" w:rsidR="00731AD8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 xml:space="preserve">individual </w:t>
            </w:r>
            <w:r>
              <w:rPr>
                <w:rFonts w:eastAsia="AdobePiStd" w:cstheme="minorHAnsi"/>
                <w:sz w:val="24"/>
                <w:szCs w:val="24"/>
              </w:rPr>
              <w:t>inlet</w:t>
            </w:r>
            <w:r w:rsidRPr="00731AD8">
              <w:rPr>
                <w:rFonts w:eastAsia="AdobePiStd" w:cstheme="minorHAnsi"/>
                <w:sz w:val="24"/>
                <w:szCs w:val="24"/>
              </w:rPr>
              <w:t xml:space="preserve"> test report</w:t>
            </w:r>
          </w:p>
          <w:p w14:paraId="4698F1BB" w14:textId="3617CD0E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56BC5" w:rsidRPr="00CE5B9D" w14:paraId="14D70FC9" w14:textId="77777777" w:rsidTr="00F27BB7">
        <w:tc>
          <w:tcPr>
            <w:tcW w:w="983" w:type="dxa"/>
          </w:tcPr>
          <w:p w14:paraId="307BE0F9" w14:textId="77777777" w:rsidR="00A56BC5" w:rsidRPr="00731AD8" w:rsidRDefault="00A56BC5" w:rsidP="006A0DF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F097566" w14:textId="77777777" w:rsidR="006A0DF9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Exhaust Inlets</w:t>
            </w:r>
            <w:r w:rsidR="006A0DF9"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return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1AAE1C7" w14:textId="25885352" w:rsidR="00731AD8" w:rsidRPr="00652520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>individual</w:t>
            </w:r>
            <w:r w:rsidR="00652520" w:rsidRPr="00731AD8">
              <w:rPr>
                <w:rFonts w:eastAsia="AdobePiStd" w:cstheme="minorHAnsi"/>
                <w:sz w:val="24"/>
                <w:szCs w:val="24"/>
              </w:rPr>
              <w:t xml:space="preserve"> </w:t>
            </w:r>
            <w:r w:rsidRPr="00731AD8">
              <w:rPr>
                <w:rFonts w:eastAsia="AdobePiStd" w:cstheme="minorHAnsi"/>
                <w:sz w:val="24"/>
                <w:szCs w:val="24"/>
              </w:rPr>
              <w:t>inlet test report</w:t>
            </w:r>
          </w:p>
          <w:p w14:paraId="1B728EA5" w14:textId="33A45102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B7B99" w:rsidRPr="00CE5B9D" w14:paraId="58B3E0F2" w14:textId="77777777" w:rsidTr="00F27BB7">
        <w:tc>
          <w:tcPr>
            <w:tcW w:w="983" w:type="dxa"/>
          </w:tcPr>
          <w:p w14:paraId="011C7E05" w14:textId="597D6AE0" w:rsidR="00AB7B99" w:rsidRPr="00731AD8" w:rsidRDefault="00AB7B99" w:rsidP="00AB7B9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56C92E14" w14:textId="77777777" w:rsidR="00AB7B99" w:rsidRPr="00731AD8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With Power Exhaust disabled (if applicable), determine if </w:t>
            </w:r>
          </w:p>
          <w:p w14:paraId="0D03DCFB" w14:textId="7DA1723B" w:rsidR="00AB7B99" w:rsidRPr="00731AD8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Measured Supply Air = Measured Outside Air + Measured Return Air</w:t>
            </w:r>
          </w:p>
          <w:p w14:paraId="1789809F" w14:textId="77777777" w:rsidR="00AB7B99" w:rsidRPr="00731AD8" w:rsidRDefault="00AB7B99" w:rsidP="00AB7B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Document any discrepancies and </w:t>
            </w:r>
            <w:r w:rsidR="00077B4E" w:rsidRPr="00731AD8">
              <w:rPr>
                <w:rFonts w:cstheme="minorHAnsi"/>
                <w:color w:val="000000"/>
                <w:sz w:val="24"/>
                <w:szCs w:val="24"/>
              </w:rPr>
              <w:t>determine the cause of significant discrepancies (i.e. leakage, ductwork serving other zones, inaccurate measurement location).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D1B3B04" w14:textId="0E05323A" w:rsidR="00077B4E" w:rsidRPr="00731AD8" w:rsidRDefault="007F2D13" w:rsidP="00AB7B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eastAsia="AdobePiStd" w:cstheme="minorHAnsi"/>
                <w:color w:val="000000"/>
                <w:sz w:val="24"/>
                <w:szCs w:val="24"/>
              </w:rPr>
              <w:t xml:space="preserve">Document Building Pressure -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Verify a slight positive building pressure and a negative pressure for contaminant rooms temporarily occupied by sick patrons.</w:t>
            </w:r>
          </w:p>
        </w:tc>
      </w:tr>
      <w:tr w:rsidR="00885752" w:rsidRPr="00CE5B9D" w14:paraId="0D87DDB6" w14:textId="77777777" w:rsidTr="00F27BB7">
        <w:tc>
          <w:tcPr>
            <w:tcW w:w="3116" w:type="dxa"/>
            <w:gridSpan w:val="4"/>
          </w:tcPr>
          <w:p w14:paraId="138CC296" w14:textId="5FC22B23" w:rsidR="00885752" w:rsidRPr="00731AD8" w:rsidRDefault="00885752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Supply Air</w:t>
            </w:r>
          </w:p>
        </w:tc>
        <w:tc>
          <w:tcPr>
            <w:tcW w:w="3117" w:type="dxa"/>
            <w:gridSpan w:val="5"/>
          </w:tcPr>
          <w:p w14:paraId="1A11A978" w14:textId="0D9F084B" w:rsidR="00885752" w:rsidRPr="00731AD8" w:rsidRDefault="00BA6C7C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Outside Air</w:t>
            </w:r>
          </w:p>
        </w:tc>
        <w:tc>
          <w:tcPr>
            <w:tcW w:w="3117" w:type="dxa"/>
            <w:gridSpan w:val="3"/>
          </w:tcPr>
          <w:p w14:paraId="58B0B11F" w14:textId="185DC102" w:rsidR="00885752" w:rsidRDefault="00BA6C7C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Return Air</w:t>
            </w:r>
          </w:p>
        </w:tc>
      </w:tr>
      <w:tr w:rsidR="00BA6C7C" w:rsidRPr="00CE5B9D" w14:paraId="6FB8691A" w14:textId="77777777" w:rsidTr="00F27BB7">
        <w:tc>
          <w:tcPr>
            <w:tcW w:w="2869" w:type="dxa"/>
            <w:gridSpan w:val="3"/>
            <w:tcBorders>
              <w:right w:val="nil"/>
            </w:tcBorders>
          </w:tcPr>
          <w:p w14:paraId="7017B780" w14:textId="77777777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14:paraId="58E7A97A" w14:textId="32494480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4A5D9073" w14:textId="77777777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14:paraId="027B7189" w14:textId="327A5B28" w:rsidR="00BA6C7C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+</w:t>
            </w:r>
          </w:p>
        </w:tc>
        <w:tc>
          <w:tcPr>
            <w:tcW w:w="2875" w:type="dxa"/>
            <w:tcBorders>
              <w:left w:val="nil"/>
            </w:tcBorders>
          </w:tcPr>
          <w:p w14:paraId="117FD26D" w14:textId="4489A8A6" w:rsidR="00BA6C7C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AD8" w:rsidRPr="00731AD8" w14:paraId="0576D506" w14:textId="77777777" w:rsidTr="00F27BB7">
        <w:tc>
          <w:tcPr>
            <w:tcW w:w="1870" w:type="dxa"/>
            <w:gridSpan w:val="2"/>
          </w:tcPr>
          <w:p w14:paraId="0CD5244D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or Zone Pressure</w:t>
            </w:r>
          </w:p>
        </w:tc>
        <w:tc>
          <w:tcPr>
            <w:tcW w:w="1870" w:type="dxa"/>
            <w:gridSpan w:val="4"/>
            <w:tcBorders>
              <w:right w:val="nil"/>
            </w:tcBorders>
          </w:tcPr>
          <w:p w14:paraId="67DE45C2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025" w:type="dxa"/>
            <w:tcBorders>
              <w:left w:val="nil"/>
            </w:tcBorders>
          </w:tcPr>
          <w:p w14:paraId="55270EA0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w.c.</w:t>
            </w:r>
            <w:proofErr w:type="spellEnd"/>
          </w:p>
        </w:tc>
        <w:tc>
          <w:tcPr>
            <w:tcW w:w="1620" w:type="dxa"/>
            <w:gridSpan w:val="3"/>
          </w:tcPr>
          <w:p w14:paraId="5668E039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 relation to:</w:t>
            </w:r>
          </w:p>
        </w:tc>
        <w:tc>
          <w:tcPr>
            <w:tcW w:w="2965" w:type="dxa"/>
            <w:gridSpan w:val="2"/>
          </w:tcPr>
          <w:p w14:paraId="106ECB38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B4E" w:rsidRPr="00CE5B9D" w14:paraId="2E6C9626" w14:textId="77777777" w:rsidTr="00F27BB7">
        <w:tc>
          <w:tcPr>
            <w:tcW w:w="983" w:type="dxa"/>
          </w:tcPr>
          <w:p w14:paraId="19853C35" w14:textId="77777777" w:rsidR="00077B4E" w:rsidRPr="00731AD8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7BCAAF4" w14:textId="4D742998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With Power Exhaust enabled (if applicable), determine if </w:t>
            </w:r>
          </w:p>
          <w:p w14:paraId="2BF7328D" w14:textId="25F2A4AC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Measured Supply Air slightly greater than Measured Return Air</w:t>
            </w:r>
          </w:p>
          <w:p w14:paraId="444D36A6" w14:textId="77777777" w:rsidR="00077B4E" w:rsidRPr="00731AD8" w:rsidRDefault="00077B4E" w:rsidP="00077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Document any discrepancies that do not match design intent. Determine the cause of significant discrepancies (i.e. leakage, ductwork serving other zones, inaccurate measurement location, power exhaust requires adjustment). </w:t>
            </w:r>
          </w:p>
          <w:p w14:paraId="27637AD9" w14:textId="48741080" w:rsidR="007F2D13" w:rsidRPr="00731AD8" w:rsidRDefault="00077B4E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color w:val="000000"/>
                <w:sz w:val="24"/>
                <w:szCs w:val="24"/>
              </w:rPr>
              <w:t>Document Building Pressure</w:t>
            </w:r>
            <w:r w:rsidR="007F2D13" w:rsidRPr="00731AD8">
              <w:rPr>
                <w:rFonts w:eastAsia="AdobePiStd" w:cstheme="minorHAnsi"/>
                <w:color w:val="000000"/>
                <w:sz w:val="24"/>
                <w:szCs w:val="24"/>
              </w:rPr>
              <w:t xml:space="preserve"> - 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>Verify a slight positive building pressure and a negative pressure for contaminant rooms temporarily occupied by sick patrons.</w:t>
            </w:r>
          </w:p>
        </w:tc>
      </w:tr>
      <w:tr w:rsidR="00BA6C7C" w14:paraId="19CF6F89" w14:textId="77777777" w:rsidTr="00F27BB7">
        <w:tc>
          <w:tcPr>
            <w:tcW w:w="3116" w:type="dxa"/>
            <w:gridSpan w:val="4"/>
          </w:tcPr>
          <w:p w14:paraId="3A549E71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Supply Air</w:t>
            </w:r>
          </w:p>
        </w:tc>
        <w:tc>
          <w:tcPr>
            <w:tcW w:w="3117" w:type="dxa"/>
            <w:gridSpan w:val="5"/>
          </w:tcPr>
          <w:p w14:paraId="5B4F375B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Outside Air</w:t>
            </w:r>
          </w:p>
        </w:tc>
        <w:tc>
          <w:tcPr>
            <w:tcW w:w="3117" w:type="dxa"/>
            <w:gridSpan w:val="3"/>
          </w:tcPr>
          <w:p w14:paraId="090B83E4" w14:textId="23092D61" w:rsidR="00BA6C7C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Return &amp; Powered Exhaust Air</w:t>
            </w:r>
          </w:p>
        </w:tc>
      </w:tr>
      <w:tr w:rsidR="00BA6C7C" w14:paraId="54AD10F8" w14:textId="77777777" w:rsidTr="00F27BB7">
        <w:tc>
          <w:tcPr>
            <w:tcW w:w="2869" w:type="dxa"/>
            <w:gridSpan w:val="3"/>
            <w:tcBorders>
              <w:right w:val="nil"/>
            </w:tcBorders>
          </w:tcPr>
          <w:p w14:paraId="45F6ACF7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14:paraId="23566389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44355683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14:paraId="4D44ADF7" w14:textId="77777777" w:rsidR="00BA6C7C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+</w:t>
            </w:r>
          </w:p>
        </w:tc>
        <w:tc>
          <w:tcPr>
            <w:tcW w:w="2875" w:type="dxa"/>
            <w:tcBorders>
              <w:left w:val="nil"/>
            </w:tcBorders>
          </w:tcPr>
          <w:p w14:paraId="5ED2B66B" w14:textId="77777777" w:rsidR="00BA6C7C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AD8" w:rsidRPr="00CE5B9D" w14:paraId="05D5B545" w14:textId="77777777" w:rsidTr="00F27BB7">
        <w:tc>
          <w:tcPr>
            <w:tcW w:w="1870" w:type="dxa"/>
            <w:gridSpan w:val="2"/>
          </w:tcPr>
          <w:p w14:paraId="1B65CCC7" w14:textId="77777777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0" w:name="_Hlk46424631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or Zone Pressure</w:t>
            </w:r>
          </w:p>
        </w:tc>
        <w:tc>
          <w:tcPr>
            <w:tcW w:w="1870" w:type="dxa"/>
            <w:gridSpan w:val="4"/>
            <w:tcBorders>
              <w:right w:val="nil"/>
            </w:tcBorders>
          </w:tcPr>
          <w:p w14:paraId="0B5C6F51" w14:textId="3F91CA88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025" w:type="dxa"/>
            <w:tcBorders>
              <w:left w:val="nil"/>
            </w:tcBorders>
          </w:tcPr>
          <w:p w14:paraId="4187E1A0" w14:textId="120DDA68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w.c.</w:t>
            </w:r>
            <w:proofErr w:type="spellEnd"/>
          </w:p>
        </w:tc>
        <w:tc>
          <w:tcPr>
            <w:tcW w:w="1620" w:type="dxa"/>
            <w:gridSpan w:val="3"/>
          </w:tcPr>
          <w:p w14:paraId="14E79829" w14:textId="6AFED48E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 relation to:</w:t>
            </w:r>
          </w:p>
        </w:tc>
        <w:tc>
          <w:tcPr>
            <w:tcW w:w="2965" w:type="dxa"/>
            <w:gridSpan w:val="2"/>
          </w:tcPr>
          <w:p w14:paraId="5E83EADB" w14:textId="6E6205DD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077B4E" w:rsidRPr="00CE5B9D" w14:paraId="4690272E" w14:textId="77777777" w:rsidTr="00F27BB7">
        <w:tc>
          <w:tcPr>
            <w:tcW w:w="983" w:type="dxa"/>
          </w:tcPr>
          <w:p w14:paraId="16C8F5F1" w14:textId="7CF1AC5A" w:rsidR="00077B4E" w:rsidRPr="00731AD8" w:rsidRDefault="00BA6C7C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8367" w:type="dxa"/>
            <w:gridSpan w:val="11"/>
          </w:tcPr>
          <w:p w14:paraId="491DB2D8" w14:textId="473F787D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Air Distribution -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 xml:space="preserve">Verify </w:t>
            </w:r>
            <w:r w:rsidR="00731AD8">
              <w:rPr>
                <w:rFonts w:cs="Times New Roman"/>
                <w:color w:val="000000" w:themeColor="text1"/>
                <w:sz w:val="24"/>
                <w:szCs w:val="24"/>
              </w:rPr>
              <w:t xml:space="preserve">that </w:t>
            </w: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>inlets and outlets are balanced within tolerance of the system desig</w:t>
            </w:r>
            <w:r w:rsidR="00652520">
              <w:rPr>
                <w:rFonts w:cs="Times New Roman"/>
                <w:color w:val="000000" w:themeColor="text1"/>
                <w:sz w:val="24"/>
                <w:szCs w:val="24"/>
              </w:rPr>
              <w:t>n as listed within design documents.</w:t>
            </w:r>
          </w:p>
          <w:p w14:paraId="368FD2A0" w14:textId="70310C96" w:rsidR="00077B4E" w:rsidRPr="00731AD8" w:rsidRDefault="00077B4E" w:rsidP="00077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>If the original system design values are not available, document available information and note unavailability of system design values in the HVAC Assessment Report.</w:t>
            </w:r>
          </w:p>
        </w:tc>
      </w:tr>
      <w:tr w:rsidR="00697E60" w:rsidRPr="00CE5B9D" w14:paraId="10F434CF" w14:textId="77777777" w:rsidTr="00F27BB7">
        <w:tc>
          <w:tcPr>
            <w:tcW w:w="983" w:type="dxa"/>
          </w:tcPr>
          <w:p w14:paraId="0F9B3BEF" w14:textId="339BB648" w:rsidR="00697E60" w:rsidRPr="00731AD8" w:rsidRDefault="00697E60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5533FF3" w14:textId="77777777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Air Distribution Notes.  </w:t>
            </w:r>
            <w:r>
              <w:rPr>
                <w:rFonts w:cstheme="minorHAnsi"/>
                <w:color w:val="000000"/>
                <w:sz w:val="24"/>
                <w:szCs w:val="24"/>
              </w:rPr>
              <w:t>– Note how the air moves from supply to return.</w:t>
            </w:r>
          </w:p>
          <w:p w14:paraId="31AF12E8" w14:textId="77777777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C5D6CC6" w14:textId="77777777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876B683" w14:textId="77777777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14:paraId="5156FB51" w14:textId="6722ADE9" w:rsidR="00697E60" w:rsidRP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7B4E" w:rsidRPr="00CE5B9D" w14:paraId="2AA6525E" w14:textId="77777777" w:rsidTr="00F27BB7">
        <w:tc>
          <w:tcPr>
            <w:tcW w:w="983" w:type="dxa"/>
          </w:tcPr>
          <w:p w14:paraId="233BEE7F" w14:textId="77777777" w:rsidR="00077B4E" w:rsidRPr="00731AD8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725D03B9" w14:textId="77777777" w:rsidR="00077B4E" w:rsidRPr="00731AD8" w:rsidRDefault="007F2D13" w:rsidP="007F2D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Repairs and Adjustment</w:t>
            </w:r>
            <w:r w:rsidR="00077B4E"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077B4E" w:rsidRPr="00731AD8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4D394F5C" w14:textId="50DBD764" w:rsidR="007F2D13" w:rsidRPr="00731AD8" w:rsidRDefault="007F2D13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</w:tc>
      </w:tr>
      <w:tr w:rsidR="00F27BB7" w14:paraId="22B15B82" w14:textId="77777777" w:rsidTr="00F27BB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1F1" w14:textId="77777777" w:rsidR="00F27BB7" w:rsidRPr="00F27BB7" w:rsidRDefault="00F27BB7" w:rsidP="00F27BB7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F27B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545DB">
              <w:rPr>
                <w:rFonts w:cstheme="minorHAnsi"/>
                <w:sz w:val="24"/>
                <w:szCs w:val="24"/>
              </w:rPr>
            </w:r>
            <w:r w:rsidR="008545DB">
              <w:rPr>
                <w:rFonts w:cstheme="minorHAnsi"/>
                <w:sz w:val="24"/>
                <w:szCs w:val="24"/>
              </w:rPr>
              <w:fldChar w:fldCharType="separate"/>
            </w:r>
            <w:r w:rsidRPr="00F27B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D3DB90A" w14:textId="69465A34" w:rsidR="00F27BB7" w:rsidRDefault="00F27BB7" w:rsidP="00F27BB7">
            <w:pPr>
              <w:pStyle w:val="ListParagraph"/>
              <w:autoSpaceDE w:val="0"/>
              <w:autoSpaceDN w:val="0"/>
              <w:adjustRightInd w:val="0"/>
              <w:spacing w:after="0"/>
              <w:ind w:left="108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207" w14:textId="4AFF5A40" w:rsidR="00F27BB7" w:rsidRPr="00F27BB7" w:rsidRDefault="00F27BB7" w:rsidP="00F27B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27BB7"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</w:tr>
    </w:tbl>
    <w:p w14:paraId="29C8C769" w14:textId="60A729FE" w:rsidR="00A56BC5" w:rsidRDefault="00A56BC5" w:rsidP="00BA6C7C"/>
    <w:p w14:paraId="72627414" w14:textId="77777777" w:rsidR="009E1E39" w:rsidRPr="00F8398D" w:rsidRDefault="009E1E39" w:rsidP="009E1E39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0802E6F2" w14:textId="77777777" w:rsidR="009E1E39" w:rsidRDefault="009E1E39" w:rsidP="00BA6C7C"/>
    <w:sectPr w:rsidR="009E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A251" w14:textId="77777777" w:rsidR="008545DB" w:rsidRDefault="008545DB" w:rsidP="003E5624">
      <w:pPr>
        <w:spacing w:after="0" w:line="240" w:lineRule="auto"/>
      </w:pPr>
      <w:r>
        <w:separator/>
      </w:r>
    </w:p>
  </w:endnote>
  <w:endnote w:type="continuationSeparator" w:id="0">
    <w:p w14:paraId="5207533B" w14:textId="77777777" w:rsidR="008545DB" w:rsidRDefault="008545DB" w:rsidP="003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D55C" w14:textId="77777777" w:rsidR="003E5624" w:rsidRDefault="003E5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151D" w14:textId="77777777" w:rsidR="003E5624" w:rsidRDefault="003E5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1FBD" w14:textId="77777777" w:rsidR="003E5624" w:rsidRDefault="003E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F8E6" w14:textId="77777777" w:rsidR="008545DB" w:rsidRDefault="008545DB" w:rsidP="003E5624">
      <w:pPr>
        <w:spacing w:after="0" w:line="240" w:lineRule="auto"/>
      </w:pPr>
      <w:r>
        <w:separator/>
      </w:r>
    </w:p>
  </w:footnote>
  <w:footnote w:type="continuationSeparator" w:id="0">
    <w:p w14:paraId="73A3A102" w14:textId="77777777" w:rsidR="008545DB" w:rsidRDefault="008545DB" w:rsidP="003E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E680" w14:textId="77777777" w:rsidR="003E5624" w:rsidRDefault="003E5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188108"/>
      <w:docPartObj>
        <w:docPartGallery w:val="Watermarks"/>
        <w:docPartUnique/>
      </w:docPartObj>
    </w:sdtPr>
    <w:sdtEndPr/>
    <w:sdtContent>
      <w:p w14:paraId="0D3433CF" w14:textId="26D64B96" w:rsidR="003E5624" w:rsidRDefault="008545DB">
        <w:pPr>
          <w:pStyle w:val="Header"/>
        </w:pPr>
        <w:r>
          <w:rPr>
            <w:noProof/>
          </w:rPr>
          <w:pict w14:anchorId="7EA4FB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EF43" w14:textId="77777777" w:rsidR="003E5624" w:rsidRDefault="003E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D9B"/>
    <w:multiLevelType w:val="hybridMultilevel"/>
    <w:tmpl w:val="826AA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B41"/>
    <w:multiLevelType w:val="hybridMultilevel"/>
    <w:tmpl w:val="F11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BC6"/>
    <w:multiLevelType w:val="hybridMultilevel"/>
    <w:tmpl w:val="EAC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D2D"/>
    <w:multiLevelType w:val="hybridMultilevel"/>
    <w:tmpl w:val="97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77B4E"/>
    <w:rsid w:val="002423B2"/>
    <w:rsid w:val="00295E1D"/>
    <w:rsid w:val="003E5624"/>
    <w:rsid w:val="00467F88"/>
    <w:rsid w:val="00652520"/>
    <w:rsid w:val="00680C11"/>
    <w:rsid w:val="00697E60"/>
    <w:rsid w:val="006A0DF9"/>
    <w:rsid w:val="00731AD8"/>
    <w:rsid w:val="007F2D13"/>
    <w:rsid w:val="008545DB"/>
    <w:rsid w:val="00885752"/>
    <w:rsid w:val="008B1A4A"/>
    <w:rsid w:val="009808C1"/>
    <w:rsid w:val="009E1E39"/>
    <w:rsid w:val="00A56BC5"/>
    <w:rsid w:val="00AB7B99"/>
    <w:rsid w:val="00B3797E"/>
    <w:rsid w:val="00BA6C7C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7508F"/>
  <w15:chartTrackingRefBased/>
  <w15:docId w15:val="{559B4197-745F-4E09-87C7-1FA6AC3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24"/>
  </w:style>
  <w:style w:type="paragraph" w:styleId="Footer">
    <w:name w:val="footer"/>
    <w:basedOn w:val="Normal"/>
    <w:link w:val="FooterChar"/>
    <w:uiPriority w:val="99"/>
    <w:unhideWhenUsed/>
    <w:rsid w:val="003E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Ruch</dc:creator>
  <cp:keywords/>
  <dc:description/>
  <cp:lastModifiedBy>Chris Ruch</cp:lastModifiedBy>
  <cp:revision>11</cp:revision>
  <cp:lastPrinted>2020-07-22T23:24:00Z</cp:lastPrinted>
  <dcterms:created xsi:type="dcterms:W3CDTF">2020-07-23T00:41:00Z</dcterms:created>
  <dcterms:modified xsi:type="dcterms:W3CDTF">2020-09-11T15:42:00Z</dcterms:modified>
</cp:coreProperties>
</file>