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455DC1" w14:textId="77777777" w:rsidR="00E13AF9" w:rsidRDefault="00000000">
      <w:pPr>
        <w:pStyle w:val="Title"/>
        <w:tabs>
          <w:tab w:val="left" w:pos="2799"/>
        </w:tabs>
      </w:pPr>
      <w:r>
        <w:rPr>
          <w:color w:val="EC7C30"/>
          <w:spacing w:val="-5"/>
        </w:rPr>
        <w:t>B.</w:t>
      </w:r>
      <w:r>
        <w:rPr>
          <w:color w:val="EC7C30"/>
        </w:rPr>
        <w:tab/>
        <w:t>CO</w:t>
      </w:r>
      <w:r>
        <w:rPr>
          <w:color w:val="EC7C30"/>
          <w:vertAlign w:val="subscript"/>
        </w:rPr>
        <w:t>2</w:t>
      </w:r>
      <w:r>
        <w:rPr>
          <w:color w:val="EC7C30"/>
          <w:spacing w:val="-28"/>
        </w:rPr>
        <w:t xml:space="preserve"> </w:t>
      </w:r>
      <w:r>
        <w:rPr>
          <w:color w:val="EC7C30"/>
        </w:rPr>
        <w:t>Monitoring</w:t>
      </w:r>
      <w:r>
        <w:rPr>
          <w:color w:val="EC7C30"/>
          <w:spacing w:val="-7"/>
        </w:rPr>
        <w:t xml:space="preserve"> </w:t>
      </w:r>
      <w:r>
        <w:rPr>
          <w:color w:val="EC7C30"/>
        </w:rPr>
        <w:t>Method</w:t>
      </w:r>
      <w:r>
        <w:rPr>
          <w:color w:val="EC7C30"/>
          <w:spacing w:val="-1"/>
        </w:rPr>
        <w:t xml:space="preserve"> </w:t>
      </w:r>
      <w:r>
        <w:rPr>
          <w:color w:val="EC7C30"/>
        </w:rPr>
        <w:t xml:space="preserve">of </w:t>
      </w:r>
      <w:r>
        <w:rPr>
          <w:color w:val="EC7C30"/>
          <w:spacing w:val="-2"/>
        </w:rPr>
        <w:t>Procedure</w:t>
      </w:r>
    </w:p>
    <w:p w14:paraId="462AA79B" w14:textId="77777777" w:rsidR="00E13AF9" w:rsidRDefault="00E13AF9">
      <w:pPr>
        <w:pStyle w:val="BodyText"/>
        <w:spacing w:before="8"/>
        <w:rPr>
          <w:b/>
          <w:sz w:val="43"/>
        </w:rPr>
      </w:pPr>
    </w:p>
    <w:p w14:paraId="6D6CADC3" w14:textId="77777777" w:rsidR="00E13AF9" w:rsidRDefault="00000000">
      <w:pPr>
        <w:pStyle w:val="BodyText"/>
        <w:spacing w:line="259" w:lineRule="auto"/>
        <w:ind w:left="1359"/>
      </w:pPr>
      <w:r>
        <w:rPr>
          <w:b/>
          <w:position w:val="2"/>
        </w:rPr>
        <w:t>CO</w:t>
      </w:r>
      <w:r>
        <w:rPr>
          <w:b/>
          <w:sz w:val="16"/>
        </w:rPr>
        <w:t>2</w:t>
      </w:r>
      <w:r>
        <w:rPr>
          <w:b/>
          <w:spacing w:val="15"/>
          <w:sz w:val="16"/>
        </w:rPr>
        <w:t xml:space="preserve"> </w:t>
      </w:r>
      <w:r>
        <w:rPr>
          <w:b/>
          <w:position w:val="2"/>
        </w:rPr>
        <w:t>Monitoring</w:t>
      </w:r>
      <w:r>
        <w:rPr>
          <w:b/>
          <w:spacing w:val="-5"/>
          <w:position w:val="2"/>
        </w:rPr>
        <w:t xml:space="preserve"> </w:t>
      </w:r>
      <w:r>
        <w:rPr>
          <w:b/>
          <w:position w:val="2"/>
        </w:rPr>
        <w:t>-</w:t>
      </w:r>
      <w:r>
        <w:rPr>
          <w:b/>
          <w:spacing w:val="-2"/>
          <w:position w:val="2"/>
        </w:rPr>
        <w:t xml:space="preserve"> </w:t>
      </w:r>
      <w:r>
        <w:rPr>
          <w:position w:val="2"/>
        </w:rPr>
        <w:t>To</w:t>
      </w:r>
      <w:r>
        <w:rPr>
          <w:spacing w:val="-2"/>
          <w:position w:val="2"/>
        </w:rPr>
        <w:t xml:space="preserve"> </w:t>
      </w:r>
      <w:r>
        <w:rPr>
          <w:position w:val="2"/>
        </w:rPr>
        <w:t>ensure</w:t>
      </w:r>
      <w:r>
        <w:rPr>
          <w:spacing w:val="-4"/>
          <w:position w:val="2"/>
        </w:rPr>
        <w:t xml:space="preserve"> </w:t>
      </w:r>
      <w:r>
        <w:rPr>
          <w:position w:val="2"/>
        </w:rPr>
        <w:t>proper</w:t>
      </w:r>
      <w:r>
        <w:rPr>
          <w:spacing w:val="-2"/>
          <w:position w:val="2"/>
        </w:rPr>
        <w:t xml:space="preserve"> </w:t>
      </w:r>
      <w:r>
        <w:rPr>
          <w:position w:val="2"/>
        </w:rPr>
        <w:t>ventilation</w:t>
      </w:r>
      <w:r>
        <w:rPr>
          <w:spacing w:val="-1"/>
          <w:position w:val="2"/>
        </w:rPr>
        <w:t xml:space="preserve"> </w:t>
      </w:r>
      <w:r>
        <w:rPr>
          <w:position w:val="2"/>
        </w:rPr>
        <w:t>is</w:t>
      </w:r>
      <w:r>
        <w:rPr>
          <w:spacing w:val="-7"/>
          <w:position w:val="2"/>
        </w:rPr>
        <w:t xml:space="preserve"> </w:t>
      </w:r>
      <w:r>
        <w:rPr>
          <w:position w:val="2"/>
        </w:rPr>
        <w:t>maintained</w:t>
      </w:r>
      <w:r>
        <w:rPr>
          <w:spacing w:val="-1"/>
          <w:position w:val="2"/>
        </w:rPr>
        <w:t xml:space="preserve"> </w:t>
      </w:r>
      <w:r>
        <w:rPr>
          <w:position w:val="2"/>
        </w:rPr>
        <w:t>during</w:t>
      </w:r>
      <w:r>
        <w:rPr>
          <w:spacing w:val="-5"/>
          <w:position w:val="2"/>
        </w:rPr>
        <w:t xml:space="preserve"> </w:t>
      </w:r>
      <w:r>
        <w:rPr>
          <w:position w:val="2"/>
        </w:rPr>
        <w:t>building</w:t>
      </w:r>
      <w:r>
        <w:rPr>
          <w:spacing w:val="-3"/>
          <w:position w:val="2"/>
        </w:rPr>
        <w:t xml:space="preserve"> </w:t>
      </w:r>
      <w:r>
        <w:rPr>
          <w:position w:val="2"/>
        </w:rPr>
        <w:t>operation,</w:t>
      </w:r>
      <w:r>
        <w:rPr>
          <w:spacing w:val="-5"/>
          <w:position w:val="2"/>
        </w:rPr>
        <w:t xml:space="preserve"> </w:t>
      </w:r>
      <w:r>
        <w:rPr>
          <w:position w:val="2"/>
        </w:rPr>
        <w:t>at</w:t>
      </w:r>
      <w:r>
        <w:rPr>
          <w:spacing w:val="-4"/>
          <w:position w:val="2"/>
        </w:rPr>
        <w:t xml:space="preserve"> </w:t>
      </w:r>
      <w:r>
        <w:rPr>
          <w:position w:val="2"/>
        </w:rPr>
        <w:t>least one CO</w:t>
      </w:r>
      <w:r>
        <w:rPr>
          <w:sz w:val="16"/>
        </w:rPr>
        <w:t>2</w:t>
      </w:r>
      <w:r>
        <w:rPr>
          <w:spacing w:val="29"/>
          <w:sz w:val="16"/>
        </w:rPr>
        <w:t xml:space="preserve"> </w:t>
      </w:r>
      <w:r>
        <w:rPr>
          <w:position w:val="2"/>
        </w:rPr>
        <w:t>monitor shall be installed in each zone of the building.</w:t>
      </w:r>
    </w:p>
    <w:p w14:paraId="7D53047A" w14:textId="77777777" w:rsidR="00E13AF9" w:rsidRDefault="00000000">
      <w:pPr>
        <w:pStyle w:val="Heading1"/>
        <w:numPr>
          <w:ilvl w:val="0"/>
          <w:numId w:val="1"/>
        </w:numPr>
        <w:tabs>
          <w:tab w:val="left" w:pos="2080"/>
        </w:tabs>
        <w:spacing w:before="159" w:line="240" w:lineRule="auto"/>
      </w:pPr>
      <w:r>
        <w:rPr>
          <w:position w:val="2"/>
        </w:rPr>
        <w:t>Verify</w:t>
      </w:r>
      <w:r>
        <w:rPr>
          <w:spacing w:val="-2"/>
          <w:position w:val="2"/>
        </w:rPr>
        <w:t xml:space="preserve"> </w:t>
      </w:r>
      <w:r>
        <w:rPr>
          <w:position w:val="2"/>
        </w:rPr>
        <w:t>installation</w:t>
      </w:r>
      <w:r>
        <w:rPr>
          <w:spacing w:val="-3"/>
          <w:position w:val="2"/>
        </w:rPr>
        <w:t xml:space="preserve"> </w:t>
      </w:r>
      <w:r>
        <w:rPr>
          <w:position w:val="2"/>
        </w:rPr>
        <w:t>or install</w:t>
      </w:r>
      <w:r>
        <w:rPr>
          <w:spacing w:val="-1"/>
          <w:position w:val="2"/>
        </w:rPr>
        <w:t xml:space="preserve"> </w:t>
      </w:r>
      <w:r>
        <w:rPr>
          <w:position w:val="2"/>
        </w:rPr>
        <w:t>a</w:t>
      </w:r>
      <w:r>
        <w:rPr>
          <w:spacing w:val="-2"/>
          <w:position w:val="2"/>
        </w:rPr>
        <w:t xml:space="preserve"> </w:t>
      </w:r>
      <w:r>
        <w:rPr>
          <w:position w:val="2"/>
        </w:rPr>
        <w:t>CO</w:t>
      </w:r>
      <w:r>
        <w:rPr>
          <w:sz w:val="16"/>
        </w:rPr>
        <w:t>2</w:t>
      </w:r>
      <w:r>
        <w:rPr>
          <w:spacing w:val="17"/>
          <w:sz w:val="16"/>
        </w:rPr>
        <w:t xml:space="preserve"> </w:t>
      </w:r>
      <w:r>
        <w:rPr>
          <w:spacing w:val="-2"/>
          <w:position w:val="2"/>
        </w:rPr>
        <w:t>monitor.</w:t>
      </w:r>
    </w:p>
    <w:p w14:paraId="74DFB939" w14:textId="77777777" w:rsidR="00E13AF9" w:rsidRDefault="00000000">
      <w:pPr>
        <w:pStyle w:val="ListParagraph"/>
        <w:numPr>
          <w:ilvl w:val="1"/>
          <w:numId w:val="1"/>
        </w:numPr>
        <w:tabs>
          <w:tab w:val="left" w:pos="2800"/>
        </w:tabs>
        <w:ind w:hanging="361"/>
        <w:rPr>
          <w:sz w:val="24"/>
        </w:rPr>
      </w:pPr>
      <w:r>
        <w:rPr>
          <w:position w:val="2"/>
          <w:sz w:val="24"/>
        </w:rPr>
        <w:t>All</w:t>
      </w:r>
      <w:r>
        <w:rPr>
          <w:spacing w:val="-2"/>
          <w:position w:val="2"/>
          <w:sz w:val="24"/>
        </w:rPr>
        <w:t xml:space="preserve"> </w:t>
      </w:r>
      <w:r>
        <w:rPr>
          <w:position w:val="2"/>
          <w:sz w:val="24"/>
        </w:rPr>
        <w:t>occupied</w:t>
      </w:r>
      <w:r>
        <w:rPr>
          <w:spacing w:val="-1"/>
          <w:position w:val="2"/>
          <w:sz w:val="24"/>
        </w:rPr>
        <w:t xml:space="preserve"> </w:t>
      </w:r>
      <w:r>
        <w:rPr>
          <w:position w:val="2"/>
          <w:sz w:val="24"/>
        </w:rPr>
        <w:t>areas</w:t>
      </w:r>
      <w:r>
        <w:rPr>
          <w:spacing w:val="-2"/>
          <w:position w:val="2"/>
          <w:sz w:val="24"/>
        </w:rPr>
        <w:t xml:space="preserve"> </w:t>
      </w:r>
      <w:r>
        <w:rPr>
          <w:position w:val="2"/>
          <w:sz w:val="24"/>
        </w:rPr>
        <w:t>shall</w:t>
      </w:r>
      <w:r>
        <w:rPr>
          <w:spacing w:val="-3"/>
          <w:position w:val="2"/>
          <w:sz w:val="24"/>
        </w:rPr>
        <w:t xml:space="preserve"> </w:t>
      </w:r>
      <w:r>
        <w:rPr>
          <w:position w:val="2"/>
          <w:sz w:val="24"/>
        </w:rPr>
        <w:t>be</w:t>
      </w:r>
      <w:r>
        <w:rPr>
          <w:spacing w:val="-1"/>
          <w:position w:val="2"/>
          <w:sz w:val="24"/>
        </w:rPr>
        <w:t xml:space="preserve"> </w:t>
      </w:r>
      <w:r>
        <w:rPr>
          <w:position w:val="2"/>
          <w:sz w:val="24"/>
        </w:rPr>
        <w:t>equipped</w:t>
      </w:r>
      <w:r>
        <w:rPr>
          <w:spacing w:val="-2"/>
          <w:position w:val="2"/>
          <w:sz w:val="24"/>
        </w:rPr>
        <w:t xml:space="preserve"> </w:t>
      </w:r>
      <w:r>
        <w:rPr>
          <w:position w:val="2"/>
          <w:sz w:val="24"/>
        </w:rPr>
        <w:t>with</w:t>
      </w:r>
      <w:r>
        <w:rPr>
          <w:spacing w:val="-3"/>
          <w:position w:val="2"/>
          <w:sz w:val="24"/>
        </w:rPr>
        <w:t xml:space="preserve"> </w:t>
      </w:r>
      <w:r>
        <w:rPr>
          <w:position w:val="2"/>
          <w:sz w:val="24"/>
        </w:rPr>
        <w:t>a</w:t>
      </w:r>
      <w:r>
        <w:rPr>
          <w:spacing w:val="-1"/>
          <w:position w:val="2"/>
          <w:sz w:val="24"/>
        </w:rPr>
        <w:t xml:space="preserve"> </w:t>
      </w:r>
      <w:r>
        <w:rPr>
          <w:position w:val="2"/>
          <w:sz w:val="24"/>
        </w:rPr>
        <w:t>CO</w:t>
      </w:r>
      <w:r>
        <w:rPr>
          <w:sz w:val="16"/>
        </w:rPr>
        <w:t>2</w:t>
      </w:r>
      <w:r>
        <w:rPr>
          <w:spacing w:val="17"/>
          <w:sz w:val="16"/>
        </w:rPr>
        <w:t xml:space="preserve"> </w:t>
      </w:r>
      <w:r>
        <w:rPr>
          <w:spacing w:val="-2"/>
          <w:position w:val="2"/>
          <w:sz w:val="24"/>
        </w:rPr>
        <w:t>monitor.</w:t>
      </w:r>
    </w:p>
    <w:p w14:paraId="45D1B81E" w14:textId="77777777" w:rsidR="00E13AF9" w:rsidRDefault="00000000">
      <w:pPr>
        <w:pStyle w:val="ListParagraph"/>
        <w:numPr>
          <w:ilvl w:val="1"/>
          <w:numId w:val="1"/>
        </w:numPr>
        <w:tabs>
          <w:tab w:val="left" w:pos="2800"/>
        </w:tabs>
        <w:spacing w:before="2"/>
        <w:ind w:left="2799" w:right="195"/>
        <w:rPr>
          <w:sz w:val="24"/>
        </w:rPr>
      </w:pPr>
      <w:r>
        <w:rPr>
          <w:position w:val="2"/>
          <w:sz w:val="24"/>
        </w:rPr>
        <w:t>General Buildings – At least one CO</w:t>
      </w:r>
      <w:r>
        <w:rPr>
          <w:sz w:val="16"/>
        </w:rPr>
        <w:t>2</w:t>
      </w:r>
      <w:r>
        <w:rPr>
          <w:spacing w:val="27"/>
          <w:sz w:val="16"/>
        </w:rPr>
        <w:t xml:space="preserve"> </w:t>
      </w:r>
      <w:r>
        <w:rPr>
          <w:position w:val="2"/>
          <w:sz w:val="24"/>
        </w:rPr>
        <w:t xml:space="preserve">monitor shall be installed in each zone of </w:t>
      </w:r>
      <w:r>
        <w:rPr>
          <w:sz w:val="24"/>
        </w:rPr>
        <w:t xml:space="preserve">the building (where a zone is defined by an area of the building with </w:t>
      </w:r>
      <w:r>
        <w:rPr>
          <w:position w:val="2"/>
          <w:sz w:val="24"/>
        </w:rPr>
        <w:t>temperature</w:t>
      </w:r>
      <w:r>
        <w:rPr>
          <w:spacing w:val="-4"/>
          <w:position w:val="2"/>
          <w:sz w:val="24"/>
        </w:rPr>
        <w:t xml:space="preserve"> </w:t>
      </w:r>
      <w:r>
        <w:rPr>
          <w:position w:val="2"/>
          <w:sz w:val="24"/>
        </w:rPr>
        <w:t>controlled</w:t>
      </w:r>
      <w:r>
        <w:rPr>
          <w:spacing w:val="-4"/>
          <w:position w:val="2"/>
          <w:sz w:val="24"/>
        </w:rPr>
        <w:t xml:space="preserve"> </w:t>
      </w:r>
      <w:r>
        <w:rPr>
          <w:position w:val="2"/>
          <w:sz w:val="24"/>
        </w:rPr>
        <w:t>by</w:t>
      </w:r>
      <w:r>
        <w:rPr>
          <w:spacing w:val="-3"/>
          <w:position w:val="2"/>
          <w:sz w:val="24"/>
        </w:rPr>
        <w:t xml:space="preserve"> </w:t>
      </w:r>
      <w:r>
        <w:rPr>
          <w:position w:val="2"/>
          <w:sz w:val="24"/>
        </w:rPr>
        <w:t>a</w:t>
      </w:r>
      <w:r>
        <w:rPr>
          <w:spacing w:val="-5"/>
          <w:position w:val="2"/>
          <w:sz w:val="24"/>
        </w:rPr>
        <w:t xml:space="preserve"> </w:t>
      </w:r>
      <w:r>
        <w:rPr>
          <w:position w:val="2"/>
          <w:sz w:val="24"/>
        </w:rPr>
        <w:t>thermostat).</w:t>
      </w:r>
      <w:r>
        <w:rPr>
          <w:spacing w:val="-3"/>
          <w:position w:val="2"/>
          <w:sz w:val="24"/>
        </w:rPr>
        <w:t xml:space="preserve"> </w:t>
      </w:r>
      <w:r>
        <w:rPr>
          <w:position w:val="2"/>
          <w:sz w:val="24"/>
        </w:rPr>
        <w:t>The</w:t>
      </w:r>
      <w:r>
        <w:rPr>
          <w:spacing w:val="-2"/>
          <w:position w:val="2"/>
          <w:sz w:val="24"/>
        </w:rPr>
        <w:t xml:space="preserve"> </w:t>
      </w:r>
      <w:r>
        <w:rPr>
          <w:position w:val="2"/>
          <w:sz w:val="24"/>
        </w:rPr>
        <w:t>number</w:t>
      </w:r>
      <w:r>
        <w:rPr>
          <w:spacing w:val="-5"/>
          <w:position w:val="2"/>
          <w:sz w:val="24"/>
        </w:rPr>
        <w:t xml:space="preserve"> </w:t>
      </w:r>
      <w:r>
        <w:rPr>
          <w:position w:val="2"/>
          <w:sz w:val="24"/>
        </w:rPr>
        <w:t>of</w:t>
      </w:r>
      <w:r>
        <w:rPr>
          <w:spacing w:val="-1"/>
          <w:position w:val="2"/>
          <w:sz w:val="24"/>
        </w:rPr>
        <w:t xml:space="preserve"> </w:t>
      </w:r>
      <w:r>
        <w:rPr>
          <w:position w:val="2"/>
          <w:sz w:val="24"/>
        </w:rPr>
        <w:t>CO</w:t>
      </w:r>
      <w:r>
        <w:rPr>
          <w:sz w:val="16"/>
        </w:rPr>
        <w:t>2</w:t>
      </w:r>
      <w:r>
        <w:rPr>
          <w:spacing w:val="13"/>
          <w:sz w:val="16"/>
        </w:rPr>
        <w:t xml:space="preserve"> </w:t>
      </w:r>
      <w:r>
        <w:rPr>
          <w:position w:val="2"/>
          <w:sz w:val="24"/>
        </w:rPr>
        <w:t>monitor</w:t>
      </w:r>
      <w:r>
        <w:rPr>
          <w:spacing w:val="-5"/>
          <w:position w:val="2"/>
          <w:sz w:val="24"/>
        </w:rPr>
        <w:t xml:space="preserve"> </w:t>
      </w:r>
      <w:r>
        <w:rPr>
          <w:position w:val="2"/>
          <w:sz w:val="24"/>
        </w:rPr>
        <w:t>must</w:t>
      </w:r>
      <w:r>
        <w:rPr>
          <w:spacing w:val="-1"/>
          <w:position w:val="2"/>
          <w:sz w:val="24"/>
        </w:rPr>
        <w:t xml:space="preserve"> </w:t>
      </w:r>
      <w:r>
        <w:rPr>
          <w:position w:val="2"/>
          <w:sz w:val="24"/>
        </w:rPr>
        <w:t>also meet or exceed at least one CO</w:t>
      </w:r>
      <w:r>
        <w:rPr>
          <w:sz w:val="16"/>
        </w:rPr>
        <w:t>2</w:t>
      </w:r>
      <w:r>
        <w:rPr>
          <w:spacing w:val="25"/>
          <w:sz w:val="16"/>
        </w:rPr>
        <w:t xml:space="preserve"> </w:t>
      </w:r>
      <w:r>
        <w:rPr>
          <w:position w:val="2"/>
          <w:sz w:val="24"/>
        </w:rPr>
        <w:t xml:space="preserve">monitor per 10,000 square feet of occupied </w:t>
      </w:r>
      <w:r>
        <w:rPr>
          <w:sz w:val="24"/>
        </w:rPr>
        <w:t>floor space.</w:t>
      </w:r>
    </w:p>
    <w:p w14:paraId="19912CD8" w14:textId="77777777" w:rsidR="00E13AF9" w:rsidRDefault="00000000">
      <w:pPr>
        <w:pStyle w:val="Heading1"/>
        <w:numPr>
          <w:ilvl w:val="0"/>
          <w:numId w:val="1"/>
        </w:numPr>
        <w:tabs>
          <w:tab w:val="left" w:pos="2080"/>
        </w:tabs>
        <w:ind w:hanging="361"/>
        <w:rPr>
          <w:b w:val="0"/>
        </w:rPr>
      </w:pPr>
      <w:r>
        <w:rPr>
          <w:position w:val="2"/>
        </w:rPr>
        <w:t>CO</w:t>
      </w:r>
      <w:r>
        <w:rPr>
          <w:sz w:val="16"/>
        </w:rPr>
        <w:t>2</w:t>
      </w:r>
      <w:r>
        <w:rPr>
          <w:spacing w:val="16"/>
          <w:sz w:val="16"/>
        </w:rPr>
        <w:t xml:space="preserve"> </w:t>
      </w:r>
      <w:r>
        <w:rPr>
          <w:position w:val="2"/>
        </w:rPr>
        <w:t xml:space="preserve">monitors </w:t>
      </w:r>
      <w:r>
        <w:rPr>
          <w:spacing w:val="-2"/>
          <w:position w:val="2"/>
        </w:rPr>
        <w:t>shall</w:t>
      </w:r>
      <w:r>
        <w:rPr>
          <w:b w:val="0"/>
          <w:spacing w:val="-2"/>
          <w:position w:val="2"/>
        </w:rPr>
        <w:t>:</w:t>
      </w:r>
    </w:p>
    <w:p w14:paraId="71721B0E" w14:textId="77777777" w:rsidR="00E13AF9" w:rsidRDefault="00000000">
      <w:pPr>
        <w:pStyle w:val="ListParagraph"/>
        <w:numPr>
          <w:ilvl w:val="1"/>
          <w:numId w:val="1"/>
        </w:numPr>
        <w:tabs>
          <w:tab w:val="left" w:pos="2800"/>
        </w:tabs>
        <w:spacing w:before="1"/>
        <w:ind w:right="256"/>
        <w:rPr>
          <w:sz w:val="24"/>
        </w:rPr>
      </w:pPr>
      <w:r>
        <w:rPr>
          <w:sz w:val="24"/>
        </w:rPr>
        <w:t>Be</w:t>
      </w:r>
      <w:r>
        <w:rPr>
          <w:spacing w:val="-1"/>
          <w:sz w:val="24"/>
        </w:rPr>
        <w:t xml:space="preserve"> </w:t>
      </w:r>
      <w:r>
        <w:rPr>
          <w:sz w:val="24"/>
        </w:rPr>
        <w:t>hard-wired</w:t>
      </w:r>
      <w:r>
        <w:rPr>
          <w:spacing w:val="-3"/>
          <w:sz w:val="24"/>
        </w:rPr>
        <w:t xml:space="preserve"> </w:t>
      </w:r>
      <w:r>
        <w:rPr>
          <w:sz w:val="24"/>
        </w:rPr>
        <w:t>or</w:t>
      </w:r>
      <w:r>
        <w:rPr>
          <w:spacing w:val="-4"/>
          <w:sz w:val="24"/>
        </w:rPr>
        <w:t xml:space="preserve"> </w:t>
      </w:r>
      <w:r>
        <w:rPr>
          <w:sz w:val="24"/>
        </w:rPr>
        <w:t>plugged-in</w:t>
      </w:r>
      <w:r>
        <w:rPr>
          <w:spacing w:val="-3"/>
          <w:sz w:val="24"/>
        </w:rPr>
        <w:t xml:space="preserve"> </w:t>
      </w:r>
      <w:r>
        <w:rPr>
          <w:sz w:val="24"/>
        </w:rPr>
        <w:t>and</w:t>
      </w:r>
      <w:r>
        <w:rPr>
          <w:spacing w:val="-1"/>
          <w:sz w:val="24"/>
        </w:rPr>
        <w:t xml:space="preserve"> </w:t>
      </w:r>
      <w:r>
        <w:rPr>
          <w:sz w:val="24"/>
        </w:rPr>
        <w:t>mounted</w:t>
      </w:r>
      <w:r>
        <w:rPr>
          <w:spacing w:val="-3"/>
          <w:sz w:val="24"/>
        </w:rPr>
        <w:t xml:space="preserve"> </w:t>
      </w:r>
      <w:r>
        <w:rPr>
          <w:sz w:val="24"/>
        </w:rPr>
        <w:t>to</w:t>
      </w:r>
      <w:r>
        <w:rPr>
          <w:spacing w:val="-3"/>
          <w:sz w:val="24"/>
        </w:rPr>
        <w:t xml:space="preserve"> </w:t>
      </w:r>
      <w:r>
        <w:rPr>
          <w:sz w:val="24"/>
        </w:rPr>
        <w:t>the</w:t>
      </w:r>
      <w:r>
        <w:rPr>
          <w:spacing w:val="-6"/>
          <w:sz w:val="24"/>
        </w:rPr>
        <w:t xml:space="preserve"> </w:t>
      </w:r>
      <w:r>
        <w:rPr>
          <w:sz w:val="24"/>
        </w:rPr>
        <w:t>wall</w:t>
      </w:r>
      <w:r>
        <w:rPr>
          <w:spacing w:val="-4"/>
          <w:sz w:val="24"/>
        </w:rPr>
        <w:t xml:space="preserve"> </w:t>
      </w:r>
      <w:r>
        <w:rPr>
          <w:sz w:val="24"/>
        </w:rPr>
        <w:t>between</w:t>
      </w:r>
      <w:r>
        <w:rPr>
          <w:spacing w:val="-1"/>
          <w:sz w:val="24"/>
        </w:rPr>
        <w:t xml:space="preserve"> </w:t>
      </w:r>
      <w:r>
        <w:rPr>
          <w:sz w:val="24"/>
        </w:rPr>
        <w:t>3</w:t>
      </w:r>
      <w:r>
        <w:rPr>
          <w:spacing w:val="-3"/>
          <w:sz w:val="24"/>
        </w:rPr>
        <w:t xml:space="preserve"> </w:t>
      </w:r>
      <w:r>
        <w:rPr>
          <w:sz w:val="24"/>
        </w:rPr>
        <w:t>–</w:t>
      </w:r>
      <w:r>
        <w:rPr>
          <w:spacing w:val="-3"/>
          <w:sz w:val="24"/>
        </w:rPr>
        <w:t xml:space="preserve"> </w:t>
      </w:r>
      <w:r>
        <w:rPr>
          <w:sz w:val="24"/>
        </w:rPr>
        <w:t>6</w:t>
      </w:r>
      <w:r>
        <w:rPr>
          <w:spacing w:val="-3"/>
          <w:sz w:val="24"/>
        </w:rPr>
        <w:t xml:space="preserve"> </w:t>
      </w:r>
      <w:r>
        <w:rPr>
          <w:sz w:val="24"/>
        </w:rPr>
        <w:t>feet above the floor and at least 5 feet away from the door and operable windows.</w:t>
      </w:r>
    </w:p>
    <w:p w14:paraId="4184D7F4" w14:textId="77777777" w:rsidR="00E13AF9" w:rsidRDefault="00000000">
      <w:pPr>
        <w:pStyle w:val="ListParagraph"/>
        <w:numPr>
          <w:ilvl w:val="1"/>
          <w:numId w:val="1"/>
        </w:numPr>
        <w:tabs>
          <w:tab w:val="left" w:pos="2800"/>
        </w:tabs>
        <w:ind w:right="537"/>
        <w:rPr>
          <w:sz w:val="24"/>
        </w:rPr>
      </w:pPr>
      <w:r>
        <w:rPr>
          <w:position w:val="2"/>
          <w:sz w:val="24"/>
        </w:rPr>
        <w:t>Display</w:t>
      </w:r>
      <w:r>
        <w:rPr>
          <w:spacing w:val="-5"/>
          <w:position w:val="2"/>
          <w:sz w:val="24"/>
        </w:rPr>
        <w:t xml:space="preserve"> </w:t>
      </w:r>
      <w:r>
        <w:rPr>
          <w:position w:val="2"/>
          <w:sz w:val="24"/>
        </w:rPr>
        <w:t>the</w:t>
      </w:r>
      <w:r>
        <w:rPr>
          <w:spacing w:val="-3"/>
          <w:position w:val="2"/>
          <w:sz w:val="24"/>
        </w:rPr>
        <w:t xml:space="preserve"> </w:t>
      </w:r>
      <w:r>
        <w:rPr>
          <w:position w:val="2"/>
          <w:sz w:val="24"/>
        </w:rPr>
        <w:t>CO</w:t>
      </w:r>
      <w:r>
        <w:rPr>
          <w:sz w:val="16"/>
        </w:rPr>
        <w:t>2</w:t>
      </w:r>
      <w:r>
        <w:rPr>
          <w:spacing w:val="16"/>
          <w:sz w:val="16"/>
        </w:rPr>
        <w:t xml:space="preserve"> </w:t>
      </w:r>
      <w:r>
        <w:rPr>
          <w:position w:val="2"/>
          <w:sz w:val="24"/>
        </w:rPr>
        <w:t>readings</w:t>
      </w:r>
      <w:r>
        <w:rPr>
          <w:spacing w:val="-4"/>
          <w:position w:val="2"/>
          <w:sz w:val="24"/>
        </w:rPr>
        <w:t xml:space="preserve"> </w:t>
      </w:r>
      <w:r>
        <w:rPr>
          <w:position w:val="2"/>
          <w:sz w:val="24"/>
        </w:rPr>
        <w:t>to</w:t>
      </w:r>
      <w:r>
        <w:rPr>
          <w:spacing w:val="-3"/>
          <w:position w:val="2"/>
          <w:sz w:val="24"/>
        </w:rPr>
        <w:t xml:space="preserve"> </w:t>
      </w:r>
      <w:r>
        <w:rPr>
          <w:position w:val="2"/>
          <w:sz w:val="24"/>
        </w:rPr>
        <w:t>the</w:t>
      </w:r>
      <w:r>
        <w:rPr>
          <w:spacing w:val="-3"/>
          <w:position w:val="2"/>
          <w:sz w:val="24"/>
        </w:rPr>
        <w:t xml:space="preserve"> </w:t>
      </w:r>
      <w:r>
        <w:rPr>
          <w:position w:val="2"/>
          <w:sz w:val="24"/>
        </w:rPr>
        <w:t>occupants</w:t>
      </w:r>
      <w:r>
        <w:rPr>
          <w:spacing w:val="-4"/>
          <w:position w:val="2"/>
          <w:sz w:val="24"/>
        </w:rPr>
        <w:t xml:space="preserve"> </w:t>
      </w:r>
      <w:r>
        <w:rPr>
          <w:position w:val="2"/>
          <w:sz w:val="24"/>
        </w:rPr>
        <w:t>through a</w:t>
      </w:r>
      <w:r>
        <w:rPr>
          <w:spacing w:val="-4"/>
          <w:position w:val="2"/>
          <w:sz w:val="24"/>
        </w:rPr>
        <w:t xml:space="preserve"> </w:t>
      </w:r>
      <w:r>
        <w:rPr>
          <w:position w:val="2"/>
          <w:sz w:val="24"/>
        </w:rPr>
        <w:t>display</w:t>
      </w:r>
      <w:r>
        <w:rPr>
          <w:spacing w:val="-5"/>
          <w:position w:val="2"/>
          <w:sz w:val="24"/>
        </w:rPr>
        <w:t xml:space="preserve"> </w:t>
      </w:r>
      <w:r>
        <w:rPr>
          <w:position w:val="2"/>
          <w:sz w:val="24"/>
        </w:rPr>
        <w:t>on</w:t>
      </w:r>
      <w:r>
        <w:rPr>
          <w:spacing w:val="-3"/>
          <w:position w:val="2"/>
          <w:sz w:val="24"/>
        </w:rPr>
        <w:t xml:space="preserve"> </w:t>
      </w:r>
      <w:r>
        <w:rPr>
          <w:position w:val="2"/>
          <w:sz w:val="24"/>
        </w:rPr>
        <w:t>the</w:t>
      </w:r>
      <w:r>
        <w:rPr>
          <w:spacing w:val="-3"/>
          <w:position w:val="2"/>
          <w:sz w:val="24"/>
        </w:rPr>
        <w:t xml:space="preserve"> </w:t>
      </w:r>
      <w:r>
        <w:rPr>
          <w:position w:val="2"/>
          <w:sz w:val="24"/>
        </w:rPr>
        <w:t>device</w:t>
      </w:r>
      <w:r>
        <w:rPr>
          <w:spacing w:val="-3"/>
          <w:position w:val="2"/>
          <w:sz w:val="24"/>
        </w:rPr>
        <w:t xml:space="preserve"> </w:t>
      </w:r>
      <w:r>
        <w:rPr>
          <w:position w:val="2"/>
          <w:sz w:val="24"/>
        </w:rPr>
        <w:t xml:space="preserve">or </w:t>
      </w:r>
      <w:r>
        <w:rPr>
          <w:sz w:val="24"/>
        </w:rPr>
        <w:t>other means such as a web-based application or cell-phone application.</w:t>
      </w:r>
    </w:p>
    <w:p w14:paraId="205D8CD3" w14:textId="77777777" w:rsidR="00E13AF9" w:rsidRDefault="00000000">
      <w:pPr>
        <w:pStyle w:val="ListParagraph"/>
        <w:numPr>
          <w:ilvl w:val="1"/>
          <w:numId w:val="1"/>
        </w:numPr>
        <w:tabs>
          <w:tab w:val="left" w:pos="2800"/>
        </w:tabs>
        <w:ind w:right="98"/>
        <w:rPr>
          <w:sz w:val="24"/>
        </w:rPr>
      </w:pPr>
      <w:r>
        <w:rPr>
          <w:sz w:val="24"/>
        </w:rPr>
        <w:t>Notify the building operator through visual indicator on the monitor (e.g., indicator</w:t>
      </w:r>
      <w:r>
        <w:rPr>
          <w:spacing w:val="-2"/>
          <w:sz w:val="24"/>
        </w:rPr>
        <w:t xml:space="preserve"> </w:t>
      </w:r>
      <w:r>
        <w:rPr>
          <w:sz w:val="24"/>
        </w:rPr>
        <w:t>light)</w:t>
      </w:r>
      <w:r>
        <w:rPr>
          <w:spacing w:val="-3"/>
          <w:sz w:val="24"/>
        </w:rPr>
        <w:t xml:space="preserve"> </w:t>
      </w:r>
      <w:r>
        <w:rPr>
          <w:sz w:val="24"/>
        </w:rPr>
        <w:t>or</w:t>
      </w:r>
      <w:r>
        <w:rPr>
          <w:spacing w:val="-2"/>
          <w:sz w:val="24"/>
        </w:rPr>
        <w:t xml:space="preserve"> </w:t>
      </w:r>
      <w:r>
        <w:rPr>
          <w:sz w:val="24"/>
        </w:rPr>
        <w:t>other</w:t>
      </w:r>
      <w:r>
        <w:rPr>
          <w:spacing w:val="-2"/>
          <w:sz w:val="24"/>
        </w:rPr>
        <w:t xml:space="preserve"> </w:t>
      </w:r>
      <w:r>
        <w:rPr>
          <w:sz w:val="24"/>
        </w:rPr>
        <w:t>alert</w:t>
      </w:r>
      <w:r>
        <w:rPr>
          <w:spacing w:val="-1"/>
          <w:sz w:val="24"/>
        </w:rPr>
        <w:t xml:space="preserve"> </w:t>
      </w:r>
      <w:r>
        <w:rPr>
          <w:sz w:val="24"/>
        </w:rPr>
        <w:t>such</w:t>
      </w:r>
      <w:r>
        <w:rPr>
          <w:spacing w:val="-1"/>
          <w:sz w:val="24"/>
        </w:rPr>
        <w:t xml:space="preserve"> </w:t>
      </w:r>
      <w:r>
        <w:rPr>
          <w:sz w:val="24"/>
        </w:rPr>
        <w:t>as</w:t>
      </w:r>
      <w:r>
        <w:rPr>
          <w:spacing w:val="-5"/>
          <w:sz w:val="24"/>
        </w:rPr>
        <w:t xml:space="preserve"> </w:t>
      </w:r>
      <w:r>
        <w:rPr>
          <w:sz w:val="24"/>
        </w:rPr>
        <w:t>e-mail,</w:t>
      </w:r>
      <w:r>
        <w:rPr>
          <w:spacing w:val="-3"/>
          <w:sz w:val="24"/>
        </w:rPr>
        <w:t xml:space="preserve"> </w:t>
      </w:r>
      <w:r>
        <w:rPr>
          <w:sz w:val="24"/>
        </w:rPr>
        <w:t>text,</w:t>
      </w:r>
      <w:r>
        <w:rPr>
          <w:spacing w:val="-5"/>
          <w:sz w:val="24"/>
        </w:rPr>
        <w:t xml:space="preserve"> </w:t>
      </w:r>
      <w:r>
        <w:rPr>
          <w:sz w:val="24"/>
        </w:rPr>
        <w:t>or</w:t>
      </w:r>
      <w:r>
        <w:rPr>
          <w:spacing w:val="-2"/>
          <w:sz w:val="24"/>
        </w:rPr>
        <w:t xml:space="preserve"> </w:t>
      </w:r>
      <w:r>
        <w:rPr>
          <w:sz w:val="24"/>
        </w:rPr>
        <w:t>cell</w:t>
      </w:r>
      <w:r>
        <w:rPr>
          <w:spacing w:val="-5"/>
          <w:sz w:val="24"/>
        </w:rPr>
        <w:t xml:space="preserve"> </w:t>
      </w:r>
      <w:r>
        <w:rPr>
          <w:sz w:val="24"/>
        </w:rPr>
        <w:t>phone</w:t>
      </w:r>
      <w:r>
        <w:rPr>
          <w:spacing w:val="-4"/>
          <w:sz w:val="24"/>
        </w:rPr>
        <w:t xml:space="preserve"> </w:t>
      </w:r>
      <w:r>
        <w:rPr>
          <w:sz w:val="24"/>
        </w:rPr>
        <w:t>application,</w:t>
      </w:r>
      <w:r>
        <w:rPr>
          <w:spacing w:val="-2"/>
          <w:sz w:val="24"/>
        </w:rPr>
        <w:t xml:space="preserve"> </w:t>
      </w:r>
      <w:r>
        <w:rPr>
          <w:sz w:val="24"/>
        </w:rPr>
        <w:t xml:space="preserve">when </w:t>
      </w:r>
      <w:r>
        <w:rPr>
          <w:position w:val="2"/>
          <w:sz w:val="24"/>
        </w:rPr>
        <w:t>the CO</w:t>
      </w:r>
      <w:r>
        <w:rPr>
          <w:sz w:val="16"/>
        </w:rPr>
        <w:t>2</w:t>
      </w:r>
      <w:r>
        <w:rPr>
          <w:spacing w:val="40"/>
          <w:sz w:val="16"/>
        </w:rPr>
        <w:t xml:space="preserve"> </w:t>
      </w:r>
      <w:r>
        <w:rPr>
          <w:position w:val="2"/>
          <w:sz w:val="24"/>
        </w:rPr>
        <w:t>levels have exceeded 1,100 ppm.</w:t>
      </w:r>
    </w:p>
    <w:p w14:paraId="3FF044AF" w14:textId="77777777" w:rsidR="00E13AF9" w:rsidRDefault="00000000">
      <w:pPr>
        <w:pStyle w:val="ListParagraph"/>
        <w:numPr>
          <w:ilvl w:val="1"/>
          <w:numId w:val="1"/>
        </w:numPr>
        <w:tabs>
          <w:tab w:val="left" w:pos="2800"/>
        </w:tabs>
        <w:spacing w:line="242" w:lineRule="auto"/>
        <w:ind w:left="2799" w:right="524"/>
        <w:rPr>
          <w:sz w:val="24"/>
        </w:rPr>
      </w:pPr>
      <w:r>
        <w:rPr>
          <w:position w:val="2"/>
          <w:sz w:val="24"/>
        </w:rPr>
        <w:t>Maintain</w:t>
      </w:r>
      <w:r>
        <w:rPr>
          <w:spacing w:val="-4"/>
          <w:position w:val="2"/>
          <w:sz w:val="24"/>
        </w:rPr>
        <w:t xml:space="preserve"> </w:t>
      </w:r>
      <w:r>
        <w:rPr>
          <w:position w:val="2"/>
          <w:sz w:val="24"/>
        </w:rPr>
        <w:t>a</w:t>
      </w:r>
      <w:r>
        <w:rPr>
          <w:spacing w:val="-3"/>
          <w:position w:val="2"/>
          <w:sz w:val="24"/>
        </w:rPr>
        <w:t xml:space="preserve"> </w:t>
      </w:r>
      <w:r>
        <w:rPr>
          <w:position w:val="2"/>
          <w:sz w:val="24"/>
        </w:rPr>
        <w:t>record</w:t>
      </w:r>
      <w:r>
        <w:rPr>
          <w:spacing w:val="-4"/>
          <w:position w:val="2"/>
          <w:sz w:val="24"/>
        </w:rPr>
        <w:t xml:space="preserve"> </w:t>
      </w:r>
      <w:r>
        <w:rPr>
          <w:position w:val="2"/>
          <w:sz w:val="24"/>
        </w:rPr>
        <w:t>of</w:t>
      </w:r>
      <w:r>
        <w:rPr>
          <w:spacing w:val="-4"/>
          <w:position w:val="2"/>
          <w:sz w:val="24"/>
        </w:rPr>
        <w:t xml:space="preserve"> </w:t>
      </w:r>
      <w:r>
        <w:rPr>
          <w:position w:val="2"/>
          <w:sz w:val="24"/>
        </w:rPr>
        <w:t>previous</w:t>
      </w:r>
      <w:r>
        <w:rPr>
          <w:spacing w:val="-3"/>
          <w:position w:val="2"/>
          <w:sz w:val="24"/>
        </w:rPr>
        <w:t xml:space="preserve"> </w:t>
      </w:r>
      <w:r>
        <w:rPr>
          <w:position w:val="2"/>
          <w:sz w:val="24"/>
        </w:rPr>
        <w:t>data</w:t>
      </w:r>
      <w:r>
        <w:rPr>
          <w:spacing w:val="-5"/>
          <w:position w:val="2"/>
          <w:sz w:val="24"/>
        </w:rPr>
        <w:t xml:space="preserve"> </w:t>
      </w:r>
      <w:r>
        <w:rPr>
          <w:position w:val="2"/>
          <w:sz w:val="24"/>
        </w:rPr>
        <w:t>which</w:t>
      </w:r>
      <w:r>
        <w:rPr>
          <w:spacing w:val="-2"/>
          <w:position w:val="2"/>
          <w:sz w:val="24"/>
        </w:rPr>
        <w:t xml:space="preserve"> </w:t>
      </w:r>
      <w:r>
        <w:rPr>
          <w:position w:val="2"/>
          <w:sz w:val="24"/>
        </w:rPr>
        <w:t>includes</w:t>
      </w:r>
      <w:r>
        <w:rPr>
          <w:spacing w:val="-3"/>
          <w:position w:val="2"/>
          <w:sz w:val="24"/>
        </w:rPr>
        <w:t xml:space="preserve"> </w:t>
      </w:r>
      <w:r>
        <w:rPr>
          <w:position w:val="2"/>
          <w:sz w:val="24"/>
        </w:rPr>
        <w:t>at</w:t>
      </w:r>
      <w:r>
        <w:rPr>
          <w:spacing w:val="-2"/>
          <w:position w:val="2"/>
          <w:sz w:val="24"/>
        </w:rPr>
        <w:t xml:space="preserve"> </w:t>
      </w:r>
      <w:r>
        <w:rPr>
          <w:position w:val="2"/>
          <w:sz w:val="24"/>
        </w:rPr>
        <w:t>least</w:t>
      </w:r>
      <w:r>
        <w:rPr>
          <w:spacing w:val="-4"/>
          <w:position w:val="2"/>
          <w:sz w:val="24"/>
        </w:rPr>
        <w:t xml:space="preserve"> </w:t>
      </w:r>
      <w:r>
        <w:rPr>
          <w:position w:val="2"/>
          <w:sz w:val="24"/>
        </w:rPr>
        <w:t>the</w:t>
      </w:r>
      <w:r>
        <w:rPr>
          <w:spacing w:val="-3"/>
          <w:position w:val="2"/>
          <w:sz w:val="24"/>
        </w:rPr>
        <w:t xml:space="preserve"> </w:t>
      </w:r>
      <w:r>
        <w:rPr>
          <w:position w:val="2"/>
          <w:sz w:val="24"/>
        </w:rPr>
        <w:t>maximum</w:t>
      </w:r>
      <w:r>
        <w:rPr>
          <w:spacing w:val="-3"/>
          <w:position w:val="2"/>
          <w:sz w:val="24"/>
        </w:rPr>
        <w:t xml:space="preserve"> </w:t>
      </w:r>
      <w:r>
        <w:rPr>
          <w:position w:val="2"/>
          <w:sz w:val="24"/>
        </w:rPr>
        <w:t>CO</w:t>
      </w:r>
      <w:r>
        <w:rPr>
          <w:sz w:val="16"/>
        </w:rPr>
        <w:t>2</w:t>
      </w:r>
      <w:r>
        <w:rPr>
          <w:spacing w:val="40"/>
          <w:sz w:val="16"/>
        </w:rPr>
        <w:t xml:space="preserve"> </w:t>
      </w:r>
      <w:r>
        <w:rPr>
          <w:sz w:val="24"/>
        </w:rPr>
        <w:t>concentration measured.</w:t>
      </w:r>
    </w:p>
    <w:p w14:paraId="7F87B2BB" w14:textId="77777777" w:rsidR="00E13AF9" w:rsidRDefault="00000000">
      <w:pPr>
        <w:pStyle w:val="ListParagraph"/>
        <w:numPr>
          <w:ilvl w:val="1"/>
          <w:numId w:val="1"/>
        </w:numPr>
        <w:tabs>
          <w:tab w:val="left" w:pos="2800"/>
        </w:tabs>
        <w:spacing w:line="289" w:lineRule="exact"/>
        <w:ind w:hanging="361"/>
        <w:rPr>
          <w:sz w:val="24"/>
        </w:rPr>
      </w:pPr>
      <w:r>
        <w:rPr>
          <w:sz w:val="24"/>
        </w:rPr>
        <w:t>Have a range</w:t>
      </w:r>
      <w:r>
        <w:rPr>
          <w:spacing w:val="1"/>
          <w:sz w:val="24"/>
        </w:rPr>
        <w:t xml:space="preserve"> </w:t>
      </w:r>
      <w:r>
        <w:rPr>
          <w:sz w:val="24"/>
        </w:rPr>
        <w:t>of</w:t>
      </w:r>
      <w:r>
        <w:rPr>
          <w:spacing w:val="1"/>
          <w:sz w:val="24"/>
        </w:rPr>
        <w:t xml:space="preserve"> </w:t>
      </w:r>
      <w:r>
        <w:rPr>
          <w:sz w:val="24"/>
        </w:rPr>
        <w:t>400</w:t>
      </w:r>
      <w:r>
        <w:rPr>
          <w:spacing w:val="-1"/>
          <w:sz w:val="24"/>
        </w:rPr>
        <w:t xml:space="preserve"> </w:t>
      </w:r>
      <w:r>
        <w:rPr>
          <w:sz w:val="24"/>
        </w:rPr>
        <w:t>ppm</w:t>
      </w:r>
      <w:r>
        <w:rPr>
          <w:spacing w:val="-3"/>
          <w:sz w:val="24"/>
        </w:rPr>
        <w:t xml:space="preserve"> </w:t>
      </w:r>
      <w:r>
        <w:rPr>
          <w:sz w:val="24"/>
        </w:rPr>
        <w:t>to</w:t>
      </w:r>
      <w:r>
        <w:rPr>
          <w:spacing w:val="-1"/>
          <w:sz w:val="24"/>
        </w:rPr>
        <w:t xml:space="preserve"> </w:t>
      </w:r>
      <w:r>
        <w:rPr>
          <w:sz w:val="24"/>
        </w:rPr>
        <w:t>2000</w:t>
      </w:r>
      <w:r>
        <w:rPr>
          <w:spacing w:val="-1"/>
          <w:sz w:val="24"/>
        </w:rPr>
        <w:t xml:space="preserve"> </w:t>
      </w:r>
      <w:r>
        <w:rPr>
          <w:sz w:val="24"/>
        </w:rPr>
        <w:t>ppm</w:t>
      </w:r>
      <w:r>
        <w:rPr>
          <w:spacing w:val="-3"/>
          <w:sz w:val="24"/>
        </w:rPr>
        <w:t xml:space="preserve"> </w:t>
      </w:r>
      <w:r>
        <w:rPr>
          <w:sz w:val="24"/>
        </w:rPr>
        <w:t>or</w:t>
      </w:r>
      <w:r>
        <w:rPr>
          <w:spacing w:val="1"/>
          <w:sz w:val="24"/>
        </w:rPr>
        <w:t xml:space="preserve"> </w:t>
      </w:r>
      <w:r>
        <w:rPr>
          <w:spacing w:val="-2"/>
          <w:sz w:val="24"/>
        </w:rPr>
        <w:t>greater.</w:t>
      </w:r>
    </w:p>
    <w:p w14:paraId="13E0A2E0" w14:textId="77777777" w:rsidR="00E13AF9" w:rsidRDefault="00000000">
      <w:pPr>
        <w:pStyle w:val="ListParagraph"/>
        <w:numPr>
          <w:ilvl w:val="1"/>
          <w:numId w:val="1"/>
        </w:numPr>
        <w:tabs>
          <w:tab w:val="left" w:pos="2799"/>
          <w:tab w:val="left" w:pos="2800"/>
        </w:tabs>
        <w:ind w:right="121"/>
        <w:rPr>
          <w:sz w:val="24"/>
        </w:rPr>
      </w:pPr>
      <w:r>
        <w:rPr>
          <w:position w:val="2"/>
          <w:sz w:val="24"/>
        </w:rPr>
        <w:t>Be</w:t>
      </w:r>
      <w:r>
        <w:rPr>
          <w:spacing w:val="-1"/>
          <w:position w:val="2"/>
          <w:sz w:val="24"/>
        </w:rPr>
        <w:t xml:space="preserve"> </w:t>
      </w:r>
      <w:r>
        <w:rPr>
          <w:position w:val="2"/>
          <w:sz w:val="24"/>
        </w:rPr>
        <w:t>certified</w:t>
      </w:r>
      <w:r>
        <w:rPr>
          <w:spacing w:val="-3"/>
          <w:position w:val="2"/>
          <w:sz w:val="24"/>
        </w:rPr>
        <w:t xml:space="preserve"> </w:t>
      </w:r>
      <w:r>
        <w:rPr>
          <w:position w:val="2"/>
          <w:sz w:val="24"/>
        </w:rPr>
        <w:t>by</w:t>
      </w:r>
      <w:r>
        <w:rPr>
          <w:spacing w:val="-5"/>
          <w:position w:val="2"/>
          <w:sz w:val="24"/>
        </w:rPr>
        <w:t xml:space="preserve"> </w:t>
      </w:r>
      <w:r>
        <w:rPr>
          <w:position w:val="2"/>
          <w:sz w:val="24"/>
        </w:rPr>
        <w:t>the</w:t>
      </w:r>
      <w:r>
        <w:rPr>
          <w:spacing w:val="-3"/>
          <w:position w:val="2"/>
          <w:sz w:val="24"/>
        </w:rPr>
        <w:t xml:space="preserve"> </w:t>
      </w:r>
      <w:r>
        <w:rPr>
          <w:position w:val="2"/>
          <w:sz w:val="24"/>
        </w:rPr>
        <w:t>manufacturer</w:t>
      </w:r>
      <w:r>
        <w:rPr>
          <w:spacing w:val="-4"/>
          <w:position w:val="2"/>
          <w:sz w:val="24"/>
        </w:rPr>
        <w:t xml:space="preserve"> </w:t>
      </w:r>
      <w:r>
        <w:rPr>
          <w:position w:val="2"/>
          <w:sz w:val="24"/>
        </w:rPr>
        <w:t>to</w:t>
      </w:r>
      <w:r>
        <w:rPr>
          <w:spacing w:val="-3"/>
          <w:position w:val="2"/>
          <w:sz w:val="24"/>
        </w:rPr>
        <w:t xml:space="preserve"> </w:t>
      </w:r>
      <w:r>
        <w:rPr>
          <w:position w:val="2"/>
          <w:sz w:val="24"/>
        </w:rPr>
        <w:t>be</w:t>
      </w:r>
      <w:r>
        <w:rPr>
          <w:spacing w:val="-1"/>
          <w:position w:val="2"/>
          <w:sz w:val="24"/>
        </w:rPr>
        <w:t xml:space="preserve"> </w:t>
      </w:r>
      <w:r>
        <w:rPr>
          <w:position w:val="2"/>
          <w:sz w:val="24"/>
        </w:rPr>
        <w:t>accurate</w:t>
      </w:r>
      <w:r>
        <w:rPr>
          <w:spacing w:val="-6"/>
          <w:position w:val="2"/>
          <w:sz w:val="24"/>
        </w:rPr>
        <w:t xml:space="preserve"> </w:t>
      </w:r>
      <w:r>
        <w:rPr>
          <w:position w:val="2"/>
          <w:sz w:val="24"/>
        </w:rPr>
        <w:t>within</w:t>
      </w:r>
      <w:r>
        <w:rPr>
          <w:spacing w:val="-3"/>
          <w:position w:val="2"/>
          <w:sz w:val="24"/>
        </w:rPr>
        <w:t xml:space="preserve"> </w:t>
      </w:r>
      <w:r>
        <w:rPr>
          <w:position w:val="2"/>
          <w:sz w:val="24"/>
        </w:rPr>
        <w:t>75</w:t>
      </w:r>
      <w:r>
        <w:rPr>
          <w:spacing w:val="-3"/>
          <w:position w:val="2"/>
          <w:sz w:val="24"/>
        </w:rPr>
        <w:t xml:space="preserve"> </w:t>
      </w:r>
      <w:r>
        <w:rPr>
          <w:position w:val="2"/>
          <w:sz w:val="24"/>
        </w:rPr>
        <w:t>ppm</w:t>
      </w:r>
      <w:r>
        <w:rPr>
          <w:spacing w:val="-4"/>
          <w:position w:val="2"/>
          <w:sz w:val="24"/>
        </w:rPr>
        <w:t xml:space="preserve"> </w:t>
      </w:r>
      <w:r>
        <w:rPr>
          <w:position w:val="2"/>
          <w:sz w:val="24"/>
        </w:rPr>
        <w:t>at</w:t>
      </w:r>
      <w:r>
        <w:rPr>
          <w:spacing w:val="-3"/>
          <w:position w:val="2"/>
          <w:sz w:val="24"/>
        </w:rPr>
        <w:t xml:space="preserve"> </w:t>
      </w:r>
      <w:r>
        <w:rPr>
          <w:position w:val="2"/>
          <w:sz w:val="24"/>
        </w:rPr>
        <w:t>1,000</w:t>
      </w:r>
      <w:r>
        <w:rPr>
          <w:spacing w:val="-3"/>
          <w:position w:val="2"/>
          <w:sz w:val="24"/>
        </w:rPr>
        <w:t xml:space="preserve"> </w:t>
      </w:r>
      <w:r>
        <w:rPr>
          <w:position w:val="2"/>
          <w:sz w:val="24"/>
        </w:rPr>
        <w:t>ppm</w:t>
      </w:r>
      <w:r>
        <w:rPr>
          <w:spacing w:val="-1"/>
          <w:position w:val="2"/>
          <w:sz w:val="24"/>
        </w:rPr>
        <w:t xml:space="preserve"> </w:t>
      </w:r>
      <w:r>
        <w:rPr>
          <w:position w:val="2"/>
          <w:sz w:val="24"/>
        </w:rPr>
        <w:t>CO</w:t>
      </w:r>
      <w:r>
        <w:rPr>
          <w:sz w:val="16"/>
        </w:rPr>
        <w:t>2</w:t>
      </w:r>
      <w:r>
        <w:rPr>
          <w:spacing w:val="40"/>
          <w:sz w:val="16"/>
        </w:rPr>
        <w:t xml:space="preserve"> </w:t>
      </w:r>
      <w:r>
        <w:rPr>
          <w:sz w:val="24"/>
        </w:rPr>
        <w:t>concentration and is certified by the manufacturer to require calibration no more frequently than once every five years.</w:t>
      </w:r>
    </w:p>
    <w:p w14:paraId="2BD5376E" w14:textId="77777777" w:rsidR="00E13AF9" w:rsidRDefault="00000000">
      <w:pPr>
        <w:pStyle w:val="Heading1"/>
        <w:numPr>
          <w:ilvl w:val="0"/>
          <w:numId w:val="1"/>
        </w:numPr>
        <w:tabs>
          <w:tab w:val="left" w:pos="2080"/>
        </w:tabs>
      </w:pPr>
      <w:r>
        <w:rPr>
          <w:position w:val="2"/>
        </w:rPr>
        <w:t>Verify</w:t>
      </w:r>
      <w:r>
        <w:rPr>
          <w:spacing w:val="-3"/>
          <w:position w:val="2"/>
        </w:rPr>
        <w:t xml:space="preserve"> </w:t>
      </w:r>
      <w:r>
        <w:rPr>
          <w:position w:val="2"/>
        </w:rPr>
        <w:t>CO</w:t>
      </w:r>
      <w:r>
        <w:rPr>
          <w:sz w:val="16"/>
        </w:rPr>
        <w:t>2</w:t>
      </w:r>
      <w:r>
        <w:rPr>
          <w:spacing w:val="14"/>
          <w:sz w:val="16"/>
        </w:rPr>
        <w:t xml:space="preserve"> </w:t>
      </w:r>
      <w:r>
        <w:rPr>
          <w:position w:val="2"/>
        </w:rPr>
        <w:t>monitor</w:t>
      </w:r>
      <w:r>
        <w:rPr>
          <w:spacing w:val="-3"/>
          <w:position w:val="2"/>
        </w:rPr>
        <w:t xml:space="preserve"> </w:t>
      </w:r>
      <w:r>
        <w:rPr>
          <w:position w:val="2"/>
        </w:rPr>
        <w:t>installed</w:t>
      </w:r>
      <w:r>
        <w:rPr>
          <w:spacing w:val="-1"/>
          <w:position w:val="2"/>
        </w:rPr>
        <w:t xml:space="preserve"> </w:t>
      </w:r>
      <w:r>
        <w:rPr>
          <w:position w:val="2"/>
        </w:rPr>
        <w:t>meets</w:t>
      </w:r>
      <w:r>
        <w:rPr>
          <w:spacing w:val="-1"/>
          <w:position w:val="2"/>
        </w:rPr>
        <w:t xml:space="preserve"> </w:t>
      </w:r>
      <w:r>
        <w:rPr>
          <w:position w:val="2"/>
        </w:rPr>
        <w:t>the</w:t>
      </w:r>
      <w:r>
        <w:rPr>
          <w:spacing w:val="-2"/>
          <w:position w:val="2"/>
        </w:rPr>
        <w:t xml:space="preserve"> </w:t>
      </w:r>
      <w:r>
        <w:rPr>
          <w:position w:val="2"/>
        </w:rPr>
        <w:t>required</w:t>
      </w:r>
      <w:r>
        <w:rPr>
          <w:spacing w:val="-4"/>
          <w:position w:val="2"/>
        </w:rPr>
        <w:t xml:space="preserve"> </w:t>
      </w:r>
      <w:r>
        <w:rPr>
          <w:spacing w:val="-2"/>
          <w:position w:val="2"/>
        </w:rPr>
        <w:t>features.</w:t>
      </w:r>
    </w:p>
    <w:p w14:paraId="2DBC3873" w14:textId="77777777" w:rsidR="00E13AF9" w:rsidRDefault="00000000">
      <w:pPr>
        <w:pStyle w:val="ListParagraph"/>
        <w:numPr>
          <w:ilvl w:val="1"/>
          <w:numId w:val="1"/>
        </w:numPr>
        <w:tabs>
          <w:tab w:val="left" w:pos="2800"/>
        </w:tabs>
        <w:spacing w:line="292" w:lineRule="exact"/>
        <w:ind w:hanging="361"/>
        <w:rPr>
          <w:sz w:val="24"/>
        </w:rPr>
      </w:pPr>
      <w:r>
        <w:rPr>
          <w:sz w:val="24"/>
        </w:rPr>
        <w:t>If installed</w:t>
      </w:r>
      <w:r>
        <w:rPr>
          <w:spacing w:val="-2"/>
          <w:sz w:val="24"/>
        </w:rPr>
        <w:t xml:space="preserve"> </w:t>
      </w:r>
      <w:r>
        <w:rPr>
          <w:sz w:val="24"/>
        </w:rPr>
        <w:t>but</w:t>
      </w:r>
      <w:r>
        <w:rPr>
          <w:spacing w:val="-2"/>
          <w:sz w:val="24"/>
        </w:rPr>
        <w:t xml:space="preserve"> </w:t>
      </w:r>
      <w:r>
        <w:rPr>
          <w:sz w:val="24"/>
        </w:rPr>
        <w:t>lacking</w:t>
      </w:r>
      <w:r>
        <w:rPr>
          <w:spacing w:val="-1"/>
          <w:sz w:val="24"/>
        </w:rPr>
        <w:t xml:space="preserve"> </w:t>
      </w:r>
      <w:r>
        <w:rPr>
          <w:sz w:val="24"/>
        </w:rPr>
        <w:t>required</w:t>
      </w:r>
      <w:r>
        <w:rPr>
          <w:spacing w:val="-2"/>
          <w:sz w:val="24"/>
        </w:rPr>
        <w:t xml:space="preserve"> </w:t>
      </w:r>
      <w:r>
        <w:rPr>
          <w:sz w:val="24"/>
        </w:rPr>
        <w:t>features,</w:t>
      </w:r>
      <w:r>
        <w:rPr>
          <w:spacing w:val="-3"/>
          <w:sz w:val="24"/>
        </w:rPr>
        <w:t xml:space="preserve"> </w:t>
      </w:r>
      <w:r>
        <w:rPr>
          <w:sz w:val="24"/>
        </w:rPr>
        <w:t>what</w:t>
      </w:r>
      <w:r>
        <w:rPr>
          <w:spacing w:val="-2"/>
          <w:sz w:val="24"/>
        </w:rPr>
        <w:t xml:space="preserve"> </w:t>
      </w:r>
      <w:r>
        <w:rPr>
          <w:sz w:val="24"/>
        </w:rPr>
        <w:t>features</w:t>
      </w:r>
      <w:r>
        <w:rPr>
          <w:spacing w:val="-2"/>
          <w:sz w:val="24"/>
        </w:rPr>
        <w:t xml:space="preserve"> </w:t>
      </w:r>
      <w:r>
        <w:rPr>
          <w:sz w:val="24"/>
        </w:rPr>
        <w:t>are</w:t>
      </w:r>
      <w:r>
        <w:rPr>
          <w:spacing w:val="-2"/>
          <w:sz w:val="24"/>
        </w:rPr>
        <w:t xml:space="preserve"> missing?</w:t>
      </w:r>
    </w:p>
    <w:p w14:paraId="28CE642D" w14:textId="77777777" w:rsidR="00E13AF9" w:rsidRDefault="00000000">
      <w:pPr>
        <w:pStyle w:val="ListParagraph"/>
        <w:numPr>
          <w:ilvl w:val="1"/>
          <w:numId w:val="1"/>
        </w:numPr>
        <w:tabs>
          <w:tab w:val="left" w:pos="2800"/>
        </w:tabs>
        <w:spacing w:line="292" w:lineRule="exact"/>
        <w:ind w:hanging="361"/>
        <w:rPr>
          <w:sz w:val="24"/>
        </w:rPr>
      </w:pPr>
      <w:r>
        <w:rPr>
          <w:position w:val="2"/>
          <w:sz w:val="24"/>
        </w:rPr>
        <w:t>If</w:t>
      </w:r>
      <w:r>
        <w:rPr>
          <w:spacing w:val="-1"/>
          <w:position w:val="2"/>
          <w:sz w:val="24"/>
        </w:rPr>
        <w:t xml:space="preserve"> </w:t>
      </w:r>
      <w:r>
        <w:rPr>
          <w:position w:val="2"/>
          <w:sz w:val="24"/>
        </w:rPr>
        <w:t>installed,</w:t>
      </w:r>
      <w:r>
        <w:rPr>
          <w:spacing w:val="-2"/>
          <w:position w:val="2"/>
          <w:sz w:val="24"/>
        </w:rPr>
        <w:t xml:space="preserve"> </w:t>
      </w:r>
      <w:r>
        <w:rPr>
          <w:position w:val="2"/>
          <w:sz w:val="24"/>
        </w:rPr>
        <w:t>document CO</w:t>
      </w:r>
      <w:r>
        <w:rPr>
          <w:sz w:val="16"/>
        </w:rPr>
        <w:t>2</w:t>
      </w:r>
      <w:r>
        <w:rPr>
          <w:spacing w:val="15"/>
          <w:sz w:val="16"/>
        </w:rPr>
        <w:t xml:space="preserve"> </w:t>
      </w:r>
      <w:r>
        <w:rPr>
          <w:position w:val="2"/>
          <w:sz w:val="24"/>
        </w:rPr>
        <w:t>monitor</w:t>
      </w:r>
      <w:r>
        <w:rPr>
          <w:spacing w:val="-4"/>
          <w:position w:val="2"/>
          <w:sz w:val="24"/>
        </w:rPr>
        <w:t xml:space="preserve"> </w:t>
      </w:r>
      <w:r>
        <w:rPr>
          <w:position w:val="2"/>
          <w:sz w:val="24"/>
        </w:rPr>
        <w:t>nameplate</w:t>
      </w:r>
      <w:r>
        <w:rPr>
          <w:spacing w:val="-3"/>
          <w:position w:val="2"/>
          <w:sz w:val="24"/>
        </w:rPr>
        <w:t xml:space="preserve"> </w:t>
      </w:r>
      <w:r>
        <w:rPr>
          <w:spacing w:val="-4"/>
          <w:position w:val="2"/>
          <w:sz w:val="24"/>
        </w:rPr>
        <w:t>data.</w:t>
      </w:r>
    </w:p>
    <w:p w14:paraId="10E5E85E" w14:textId="77777777" w:rsidR="00E13AF9" w:rsidRDefault="00000000">
      <w:pPr>
        <w:pStyle w:val="ListParagraph"/>
        <w:numPr>
          <w:ilvl w:val="2"/>
          <w:numId w:val="1"/>
        </w:numPr>
        <w:tabs>
          <w:tab w:val="left" w:pos="3520"/>
        </w:tabs>
        <w:jc w:val="left"/>
        <w:rPr>
          <w:sz w:val="24"/>
        </w:rPr>
      </w:pPr>
      <w:r>
        <w:rPr>
          <w:sz w:val="24"/>
        </w:rPr>
        <w:t>Document</w:t>
      </w:r>
      <w:r>
        <w:rPr>
          <w:spacing w:val="-1"/>
          <w:sz w:val="24"/>
        </w:rPr>
        <w:t xml:space="preserve"> </w:t>
      </w:r>
      <w:r>
        <w:rPr>
          <w:spacing w:val="-2"/>
          <w:sz w:val="24"/>
        </w:rPr>
        <w:t>Manufacturer</w:t>
      </w:r>
    </w:p>
    <w:p w14:paraId="5F1025B4" w14:textId="77777777" w:rsidR="00E13AF9" w:rsidRDefault="00000000">
      <w:pPr>
        <w:pStyle w:val="ListParagraph"/>
        <w:numPr>
          <w:ilvl w:val="2"/>
          <w:numId w:val="1"/>
        </w:numPr>
        <w:tabs>
          <w:tab w:val="left" w:pos="3520"/>
        </w:tabs>
        <w:ind w:hanging="351"/>
        <w:jc w:val="left"/>
        <w:rPr>
          <w:sz w:val="24"/>
        </w:rPr>
      </w:pPr>
      <w:r>
        <w:rPr>
          <w:sz w:val="24"/>
        </w:rPr>
        <w:t>Document</w:t>
      </w:r>
      <w:r>
        <w:rPr>
          <w:spacing w:val="-3"/>
          <w:sz w:val="24"/>
        </w:rPr>
        <w:t xml:space="preserve"> </w:t>
      </w:r>
      <w:r>
        <w:rPr>
          <w:spacing w:val="-2"/>
          <w:sz w:val="24"/>
        </w:rPr>
        <w:t>Model</w:t>
      </w:r>
    </w:p>
    <w:p w14:paraId="09835624" w14:textId="77777777" w:rsidR="00E13AF9" w:rsidRDefault="00000000">
      <w:pPr>
        <w:pStyle w:val="ListParagraph"/>
        <w:numPr>
          <w:ilvl w:val="2"/>
          <w:numId w:val="1"/>
        </w:numPr>
        <w:tabs>
          <w:tab w:val="left" w:pos="3520"/>
        </w:tabs>
        <w:ind w:hanging="406"/>
        <w:jc w:val="left"/>
        <w:rPr>
          <w:sz w:val="24"/>
        </w:rPr>
      </w:pPr>
      <w:r>
        <w:rPr>
          <w:sz w:val="24"/>
        </w:rPr>
        <w:t>Document</w:t>
      </w:r>
      <w:r>
        <w:rPr>
          <w:spacing w:val="-1"/>
          <w:sz w:val="24"/>
        </w:rPr>
        <w:t xml:space="preserve"> </w:t>
      </w:r>
      <w:r>
        <w:rPr>
          <w:spacing w:val="-2"/>
          <w:sz w:val="24"/>
        </w:rPr>
        <w:t>Serial</w:t>
      </w:r>
    </w:p>
    <w:p w14:paraId="0E8C5E33" w14:textId="77777777" w:rsidR="00E13AF9" w:rsidRDefault="00000000">
      <w:pPr>
        <w:pStyle w:val="ListParagraph"/>
        <w:numPr>
          <w:ilvl w:val="1"/>
          <w:numId w:val="1"/>
        </w:numPr>
        <w:tabs>
          <w:tab w:val="left" w:pos="2800"/>
        </w:tabs>
        <w:ind w:hanging="361"/>
        <w:rPr>
          <w:sz w:val="24"/>
        </w:rPr>
      </w:pPr>
      <w:r>
        <w:rPr>
          <w:sz w:val="24"/>
        </w:rPr>
        <w:t>Include</w:t>
      </w:r>
      <w:r>
        <w:rPr>
          <w:spacing w:val="-4"/>
          <w:sz w:val="24"/>
        </w:rPr>
        <w:t xml:space="preserve"> </w:t>
      </w:r>
      <w:r>
        <w:rPr>
          <w:sz w:val="24"/>
        </w:rPr>
        <w:t>relevant</w:t>
      </w:r>
      <w:r>
        <w:rPr>
          <w:spacing w:val="-4"/>
          <w:sz w:val="24"/>
        </w:rPr>
        <w:t xml:space="preserve"> </w:t>
      </w:r>
      <w:r>
        <w:rPr>
          <w:sz w:val="24"/>
        </w:rPr>
        <w:t>photographic</w:t>
      </w:r>
      <w:r>
        <w:rPr>
          <w:spacing w:val="-4"/>
          <w:sz w:val="24"/>
        </w:rPr>
        <w:t xml:space="preserve"> </w:t>
      </w:r>
      <w:r>
        <w:rPr>
          <w:spacing w:val="-2"/>
          <w:sz w:val="24"/>
        </w:rPr>
        <w:t>documentation.</w:t>
      </w:r>
    </w:p>
    <w:p w14:paraId="3A068A11" w14:textId="77777777" w:rsidR="00E13AF9" w:rsidRDefault="00E13AF9">
      <w:pPr>
        <w:pStyle w:val="BodyText"/>
      </w:pPr>
    </w:p>
    <w:p w14:paraId="27EB8937" w14:textId="77777777" w:rsidR="00E13AF9" w:rsidRDefault="00000000">
      <w:pPr>
        <w:spacing w:before="178" w:line="259" w:lineRule="auto"/>
        <w:ind w:left="1360" w:right="65"/>
        <w:rPr>
          <w:rFonts w:ascii="Calibri Light"/>
          <w:i/>
        </w:rPr>
      </w:pPr>
      <w:r>
        <w:rPr>
          <w:rFonts w:ascii="Calibri Light"/>
          <w:i/>
        </w:rPr>
        <w:t>This document is intended to be used solely as an aide when developing the methods, procedures, and forms used in the Ventilation Verification and Energy Optimization Assessment.</w:t>
      </w:r>
      <w:r>
        <w:rPr>
          <w:rFonts w:ascii="Calibri Light"/>
          <w:i/>
          <w:spacing w:val="40"/>
        </w:rPr>
        <w:t xml:space="preserve"> </w:t>
      </w:r>
      <w:r>
        <w:rPr>
          <w:rFonts w:ascii="Calibri Light"/>
          <w:i/>
        </w:rPr>
        <w:t>It is the responsibility of each</w:t>
      </w:r>
      <w:r>
        <w:rPr>
          <w:rFonts w:ascii="Calibri Light"/>
          <w:i/>
          <w:spacing w:val="-4"/>
        </w:rPr>
        <w:t xml:space="preserve"> </w:t>
      </w:r>
      <w:r>
        <w:rPr>
          <w:rFonts w:ascii="Calibri Light"/>
          <w:i/>
        </w:rPr>
        <w:t>contractor,</w:t>
      </w:r>
      <w:r>
        <w:rPr>
          <w:rFonts w:ascii="Calibri Light"/>
          <w:i/>
          <w:spacing w:val="-4"/>
        </w:rPr>
        <w:t xml:space="preserve"> </w:t>
      </w:r>
      <w:r>
        <w:rPr>
          <w:rFonts w:ascii="Calibri Light"/>
          <w:i/>
        </w:rPr>
        <w:t>supervisor,</w:t>
      </w:r>
      <w:r>
        <w:rPr>
          <w:rFonts w:ascii="Calibri Light"/>
          <w:i/>
          <w:spacing w:val="-4"/>
        </w:rPr>
        <w:t xml:space="preserve"> </w:t>
      </w:r>
      <w:r>
        <w:rPr>
          <w:rFonts w:ascii="Calibri Light"/>
          <w:i/>
        </w:rPr>
        <w:t>and</w:t>
      </w:r>
      <w:r>
        <w:rPr>
          <w:rFonts w:ascii="Calibri Light"/>
          <w:i/>
          <w:spacing w:val="-2"/>
        </w:rPr>
        <w:t xml:space="preserve"> </w:t>
      </w:r>
      <w:r>
        <w:rPr>
          <w:rFonts w:ascii="Calibri Light"/>
          <w:i/>
        </w:rPr>
        <w:t>technician</w:t>
      </w:r>
      <w:r>
        <w:rPr>
          <w:rFonts w:ascii="Calibri Light"/>
          <w:i/>
          <w:spacing w:val="-2"/>
        </w:rPr>
        <w:t xml:space="preserve"> </w:t>
      </w:r>
      <w:r>
        <w:rPr>
          <w:rFonts w:ascii="Calibri Light"/>
          <w:i/>
        </w:rPr>
        <w:t>to</w:t>
      </w:r>
      <w:r>
        <w:rPr>
          <w:rFonts w:ascii="Calibri Light"/>
          <w:i/>
          <w:spacing w:val="-2"/>
        </w:rPr>
        <w:t xml:space="preserve"> </w:t>
      </w:r>
      <w:r>
        <w:rPr>
          <w:rFonts w:ascii="Calibri Light"/>
          <w:i/>
        </w:rPr>
        <w:t>ensure</w:t>
      </w:r>
      <w:r>
        <w:rPr>
          <w:rFonts w:ascii="Calibri Light"/>
          <w:i/>
          <w:spacing w:val="-3"/>
        </w:rPr>
        <w:t xml:space="preserve"> </w:t>
      </w:r>
      <w:r>
        <w:rPr>
          <w:rFonts w:ascii="Calibri Light"/>
          <w:i/>
        </w:rPr>
        <w:t>that</w:t>
      </w:r>
      <w:r>
        <w:rPr>
          <w:rFonts w:ascii="Calibri Light"/>
          <w:i/>
          <w:spacing w:val="-3"/>
        </w:rPr>
        <w:t xml:space="preserve"> </w:t>
      </w:r>
      <w:r>
        <w:rPr>
          <w:rFonts w:ascii="Calibri Light"/>
          <w:i/>
        </w:rPr>
        <w:t>the</w:t>
      </w:r>
      <w:r>
        <w:rPr>
          <w:rFonts w:ascii="Calibri Light"/>
          <w:i/>
          <w:spacing w:val="-3"/>
        </w:rPr>
        <w:t xml:space="preserve"> </w:t>
      </w:r>
      <w:r>
        <w:rPr>
          <w:rFonts w:ascii="Calibri Light"/>
          <w:i/>
        </w:rPr>
        <w:t>methods,</w:t>
      </w:r>
      <w:r>
        <w:rPr>
          <w:rFonts w:ascii="Calibri Light"/>
          <w:i/>
          <w:spacing w:val="-4"/>
        </w:rPr>
        <w:t xml:space="preserve"> </w:t>
      </w:r>
      <w:r>
        <w:rPr>
          <w:rFonts w:ascii="Calibri Light"/>
          <w:i/>
        </w:rPr>
        <w:t>procedures,</w:t>
      </w:r>
      <w:r>
        <w:rPr>
          <w:rFonts w:ascii="Calibri Light"/>
          <w:i/>
          <w:spacing w:val="-2"/>
        </w:rPr>
        <w:t xml:space="preserve"> </w:t>
      </w:r>
      <w:r>
        <w:rPr>
          <w:rFonts w:ascii="Calibri Light"/>
          <w:i/>
        </w:rPr>
        <w:t>and</w:t>
      </w:r>
      <w:r>
        <w:rPr>
          <w:rFonts w:ascii="Calibri Light"/>
          <w:i/>
          <w:spacing w:val="-4"/>
        </w:rPr>
        <w:t xml:space="preserve"> </w:t>
      </w:r>
      <w:r>
        <w:rPr>
          <w:rFonts w:ascii="Calibri Light"/>
          <w:i/>
        </w:rPr>
        <w:t>forms</w:t>
      </w:r>
      <w:r>
        <w:rPr>
          <w:rFonts w:ascii="Calibri Light"/>
          <w:i/>
          <w:spacing w:val="-2"/>
        </w:rPr>
        <w:t xml:space="preserve"> </w:t>
      </w:r>
      <w:r>
        <w:rPr>
          <w:rFonts w:ascii="Calibri Light"/>
          <w:i/>
        </w:rPr>
        <w:t>used</w:t>
      </w:r>
      <w:r>
        <w:rPr>
          <w:rFonts w:ascii="Calibri Light"/>
          <w:i/>
          <w:spacing w:val="-4"/>
        </w:rPr>
        <w:t xml:space="preserve"> </w:t>
      </w:r>
      <w:r>
        <w:rPr>
          <w:rFonts w:ascii="Calibri Light"/>
          <w:i/>
        </w:rPr>
        <w:t>meet the requirements of the local mechanical codes.</w:t>
      </w:r>
      <w:r>
        <w:rPr>
          <w:rFonts w:ascii="Calibri Light"/>
          <w:i/>
          <w:spacing w:val="40"/>
        </w:rPr>
        <w:t xml:space="preserve"> </w:t>
      </w:r>
      <w:r>
        <w:rPr>
          <w:rFonts w:ascii="Calibri Light"/>
          <w:i/>
        </w:rPr>
        <w:t>The National Energy Management Institute Committee makes no representations, whatsoever, that drafting procedures or forms based on this document will meet that requirement of local mechanical codes and expressly disclaims any liability or responsibility regarding the use of this document.</w:t>
      </w:r>
    </w:p>
    <w:p w14:paraId="11FBD10F" w14:textId="77777777" w:rsidR="00E13AF9" w:rsidRDefault="00E13AF9">
      <w:pPr>
        <w:pStyle w:val="BodyText"/>
        <w:rPr>
          <w:rFonts w:ascii="Calibri Light"/>
          <w:i/>
          <w:sz w:val="20"/>
        </w:rPr>
      </w:pPr>
    </w:p>
    <w:p w14:paraId="048FEA45" w14:textId="77777777" w:rsidR="00E13AF9" w:rsidRDefault="00E13AF9">
      <w:pPr>
        <w:pStyle w:val="BodyText"/>
        <w:rPr>
          <w:rFonts w:ascii="Calibri Light"/>
          <w:i/>
          <w:sz w:val="20"/>
        </w:rPr>
      </w:pPr>
    </w:p>
    <w:p w14:paraId="201B06ED" w14:textId="77777777" w:rsidR="00E13AF9" w:rsidRDefault="00E13AF9">
      <w:pPr>
        <w:pStyle w:val="BodyText"/>
        <w:rPr>
          <w:rFonts w:ascii="Calibri Light"/>
          <w:i/>
          <w:sz w:val="20"/>
        </w:rPr>
      </w:pPr>
    </w:p>
    <w:p w14:paraId="47E56BDE" w14:textId="77777777" w:rsidR="00E13AF9" w:rsidRDefault="00E13AF9">
      <w:pPr>
        <w:pStyle w:val="BodyText"/>
        <w:rPr>
          <w:rFonts w:ascii="Calibri Light"/>
          <w:i/>
          <w:sz w:val="20"/>
        </w:rPr>
      </w:pPr>
    </w:p>
    <w:p w14:paraId="4767FF36" w14:textId="77777777" w:rsidR="00E13AF9" w:rsidRDefault="00E13AF9">
      <w:pPr>
        <w:pStyle w:val="BodyText"/>
        <w:rPr>
          <w:rFonts w:ascii="Calibri Light"/>
          <w:i/>
          <w:sz w:val="20"/>
        </w:rPr>
      </w:pPr>
    </w:p>
    <w:p w14:paraId="7BB6931B" w14:textId="77777777" w:rsidR="00E13AF9" w:rsidRDefault="00E13AF9">
      <w:pPr>
        <w:pStyle w:val="BodyText"/>
        <w:rPr>
          <w:rFonts w:ascii="Calibri Light"/>
          <w:i/>
          <w:sz w:val="20"/>
        </w:rPr>
      </w:pPr>
    </w:p>
    <w:p w14:paraId="26366081" w14:textId="77777777" w:rsidR="00E13AF9" w:rsidRDefault="00E13AF9">
      <w:pPr>
        <w:pStyle w:val="BodyText"/>
        <w:rPr>
          <w:rFonts w:ascii="Calibri Light"/>
          <w:i/>
          <w:sz w:val="20"/>
        </w:rPr>
      </w:pPr>
    </w:p>
    <w:p w14:paraId="0F210BB5" w14:textId="77777777" w:rsidR="00E13AF9" w:rsidRDefault="00E13AF9">
      <w:pPr>
        <w:pStyle w:val="BodyText"/>
        <w:rPr>
          <w:rFonts w:ascii="Calibri Light"/>
          <w:i/>
          <w:sz w:val="20"/>
        </w:rPr>
      </w:pPr>
    </w:p>
    <w:p w14:paraId="01CAE63D" w14:textId="77777777" w:rsidR="00E13AF9" w:rsidRDefault="00E13AF9">
      <w:pPr>
        <w:pStyle w:val="BodyText"/>
        <w:spacing w:before="6"/>
        <w:rPr>
          <w:rFonts w:ascii="Calibri Light"/>
          <w:i/>
          <w:sz w:val="26"/>
        </w:rPr>
      </w:pPr>
    </w:p>
    <w:p w14:paraId="5FEF7093" w14:textId="77777777" w:rsidR="00E13AF9" w:rsidRDefault="00000000">
      <w:pPr>
        <w:spacing w:before="56"/>
        <w:ind w:left="100"/>
      </w:pPr>
      <w:r>
        <w:rPr>
          <w:spacing w:val="-2"/>
        </w:rPr>
        <w:t>230119</w:t>
      </w:r>
    </w:p>
    <w:sectPr w:rsidR="00E13AF9">
      <w:headerReference w:type="even" r:id="rId7"/>
      <w:headerReference w:type="default" r:id="rId8"/>
      <w:footerReference w:type="even" r:id="rId9"/>
      <w:footerReference w:type="default" r:id="rId10"/>
      <w:headerReference w:type="first" r:id="rId11"/>
      <w:footerReference w:type="first" r:id="rId12"/>
      <w:type w:val="continuous"/>
      <w:pgSz w:w="12240" w:h="15840"/>
      <w:pgMar w:top="340" w:right="1360" w:bottom="280" w:left="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FDFC3E" w14:textId="77777777" w:rsidR="0054442C" w:rsidRDefault="0054442C" w:rsidP="00514F4B">
      <w:r>
        <w:separator/>
      </w:r>
    </w:p>
  </w:endnote>
  <w:endnote w:type="continuationSeparator" w:id="0">
    <w:p w14:paraId="10794288" w14:textId="77777777" w:rsidR="0054442C" w:rsidRDefault="0054442C" w:rsidP="00514F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DCA0C7" w14:textId="77777777" w:rsidR="00514F4B" w:rsidRDefault="00514F4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CAF02F" w14:textId="77777777" w:rsidR="00514F4B" w:rsidRDefault="00514F4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B4B4FB" w14:textId="77777777" w:rsidR="00514F4B" w:rsidRDefault="00514F4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067F8" w14:textId="77777777" w:rsidR="0054442C" w:rsidRDefault="0054442C" w:rsidP="00514F4B">
      <w:r>
        <w:separator/>
      </w:r>
    </w:p>
  </w:footnote>
  <w:footnote w:type="continuationSeparator" w:id="0">
    <w:p w14:paraId="783082A7" w14:textId="77777777" w:rsidR="0054442C" w:rsidRDefault="0054442C" w:rsidP="00514F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922CA" w14:textId="77777777" w:rsidR="00514F4B" w:rsidRDefault="00514F4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3759819"/>
      <w:docPartObj>
        <w:docPartGallery w:val="Watermarks"/>
        <w:docPartUnique/>
      </w:docPartObj>
    </w:sdtPr>
    <w:sdtContent>
      <w:p w14:paraId="01BE396B" w14:textId="7AB6D467" w:rsidR="00514F4B" w:rsidRDefault="00514F4B">
        <w:pPr>
          <w:pStyle w:val="Header"/>
        </w:pPr>
        <w:r>
          <w:rPr>
            <w:noProof/>
          </w:rPr>
          <w:pict w14:anchorId="1B6013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1025"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SA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3A62A" w14:textId="77777777" w:rsidR="00514F4B" w:rsidRDefault="00514F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6E1805"/>
    <w:multiLevelType w:val="hybridMultilevel"/>
    <w:tmpl w:val="570E484A"/>
    <w:lvl w:ilvl="0" w:tplc="C492C4A4">
      <w:start w:val="1"/>
      <w:numFmt w:val="decimal"/>
      <w:lvlText w:val="%1."/>
      <w:lvlJc w:val="left"/>
      <w:pPr>
        <w:ind w:left="2080" w:hanging="360"/>
        <w:jc w:val="left"/>
      </w:pPr>
      <w:rPr>
        <w:rFonts w:ascii="Calibri" w:eastAsia="Calibri" w:hAnsi="Calibri" w:cs="Calibri" w:hint="default"/>
        <w:b w:val="0"/>
        <w:bCs w:val="0"/>
        <w:i w:val="0"/>
        <w:iCs w:val="0"/>
        <w:w w:val="100"/>
        <w:position w:val="2"/>
        <w:sz w:val="24"/>
        <w:szCs w:val="24"/>
        <w:lang w:val="en-US" w:eastAsia="en-US" w:bidi="ar-SA"/>
      </w:rPr>
    </w:lvl>
    <w:lvl w:ilvl="1" w:tplc="7D6E75F4">
      <w:start w:val="1"/>
      <w:numFmt w:val="lowerLetter"/>
      <w:lvlText w:val="%2."/>
      <w:lvlJc w:val="left"/>
      <w:pPr>
        <w:ind w:left="2800" w:hanging="360"/>
        <w:jc w:val="left"/>
      </w:pPr>
      <w:rPr>
        <w:rFonts w:ascii="Calibri" w:eastAsia="Calibri" w:hAnsi="Calibri" w:cs="Calibri" w:hint="default"/>
        <w:b w:val="0"/>
        <w:bCs w:val="0"/>
        <w:i w:val="0"/>
        <w:iCs w:val="0"/>
        <w:w w:val="100"/>
        <w:position w:val="2"/>
        <w:sz w:val="24"/>
        <w:szCs w:val="24"/>
        <w:lang w:val="en-US" w:eastAsia="en-US" w:bidi="ar-SA"/>
      </w:rPr>
    </w:lvl>
    <w:lvl w:ilvl="2" w:tplc="AEC07A0C">
      <w:start w:val="1"/>
      <w:numFmt w:val="lowerRoman"/>
      <w:lvlText w:val="%3."/>
      <w:lvlJc w:val="left"/>
      <w:pPr>
        <w:ind w:left="3520" w:hanging="296"/>
        <w:jc w:val="right"/>
      </w:pPr>
      <w:rPr>
        <w:rFonts w:ascii="Calibri" w:eastAsia="Calibri" w:hAnsi="Calibri" w:cs="Calibri" w:hint="default"/>
        <w:b w:val="0"/>
        <w:bCs w:val="0"/>
        <w:i w:val="0"/>
        <w:iCs w:val="0"/>
        <w:w w:val="100"/>
        <w:sz w:val="24"/>
        <w:szCs w:val="24"/>
        <w:lang w:val="en-US" w:eastAsia="en-US" w:bidi="ar-SA"/>
      </w:rPr>
    </w:lvl>
    <w:lvl w:ilvl="3" w:tplc="8D44EF5E">
      <w:numFmt w:val="bullet"/>
      <w:lvlText w:val="•"/>
      <w:lvlJc w:val="left"/>
      <w:pPr>
        <w:ind w:left="4430" w:hanging="296"/>
      </w:pPr>
      <w:rPr>
        <w:rFonts w:hint="default"/>
        <w:lang w:val="en-US" w:eastAsia="en-US" w:bidi="ar-SA"/>
      </w:rPr>
    </w:lvl>
    <w:lvl w:ilvl="4" w:tplc="AE0464AC">
      <w:numFmt w:val="bullet"/>
      <w:lvlText w:val="•"/>
      <w:lvlJc w:val="left"/>
      <w:pPr>
        <w:ind w:left="5340" w:hanging="296"/>
      </w:pPr>
      <w:rPr>
        <w:rFonts w:hint="default"/>
        <w:lang w:val="en-US" w:eastAsia="en-US" w:bidi="ar-SA"/>
      </w:rPr>
    </w:lvl>
    <w:lvl w:ilvl="5" w:tplc="A7A840DA">
      <w:numFmt w:val="bullet"/>
      <w:lvlText w:val="•"/>
      <w:lvlJc w:val="left"/>
      <w:pPr>
        <w:ind w:left="6250" w:hanging="296"/>
      </w:pPr>
      <w:rPr>
        <w:rFonts w:hint="default"/>
        <w:lang w:val="en-US" w:eastAsia="en-US" w:bidi="ar-SA"/>
      </w:rPr>
    </w:lvl>
    <w:lvl w:ilvl="6" w:tplc="64BCEAE2">
      <w:numFmt w:val="bullet"/>
      <w:lvlText w:val="•"/>
      <w:lvlJc w:val="left"/>
      <w:pPr>
        <w:ind w:left="7160" w:hanging="296"/>
      </w:pPr>
      <w:rPr>
        <w:rFonts w:hint="default"/>
        <w:lang w:val="en-US" w:eastAsia="en-US" w:bidi="ar-SA"/>
      </w:rPr>
    </w:lvl>
    <w:lvl w:ilvl="7" w:tplc="641C127C">
      <w:numFmt w:val="bullet"/>
      <w:lvlText w:val="•"/>
      <w:lvlJc w:val="left"/>
      <w:pPr>
        <w:ind w:left="8070" w:hanging="296"/>
      </w:pPr>
      <w:rPr>
        <w:rFonts w:hint="default"/>
        <w:lang w:val="en-US" w:eastAsia="en-US" w:bidi="ar-SA"/>
      </w:rPr>
    </w:lvl>
    <w:lvl w:ilvl="8" w:tplc="627A61A8">
      <w:numFmt w:val="bullet"/>
      <w:lvlText w:val="•"/>
      <w:lvlJc w:val="left"/>
      <w:pPr>
        <w:ind w:left="8980" w:hanging="296"/>
      </w:pPr>
      <w:rPr>
        <w:rFonts w:hint="default"/>
        <w:lang w:val="en-US" w:eastAsia="en-US" w:bidi="ar-SA"/>
      </w:rPr>
    </w:lvl>
  </w:abstractNum>
  <w:num w:numId="1" w16cid:durableId="57470464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lTrailSpace/>
    <w:shapeLayoutLikeWW8/>
    <w:compatSetting w:name="compatibilityMode" w:uri="http://schemas.microsoft.com/office/word" w:val="14"/>
    <w:compatSetting w:name="useWord2013TrackBottomHyphenation" w:uri="http://schemas.microsoft.com/office/word" w:val="1"/>
  </w:compat>
  <w:rsids>
    <w:rsidRoot w:val="00E13AF9"/>
    <w:rsid w:val="00514F4B"/>
    <w:rsid w:val="0054442C"/>
    <w:rsid w:val="00E13AF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E9A2BE5"/>
  <w15:docId w15:val="{540DEA2B-0458-4769-BB4E-399A5521B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rPr>
  </w:style>
  <w:style w:type="paragraph" w:styleId="Heading1">
    <w:name w:val="heading 1"/>
    <w:basedOn w:val="Normal"/>
    <w:uiPriority w:val="9"/>
    <w:qFormat/>
    <w:pPr>
      <w:spacing w:line="292" w:lineRule="exact"/>
      <w:ind w:left="2080" w:hanging="36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0"/>
    <w:qFormat/>
    <w:pPr>
      <w:spacing w:before="13"/>
      <w:ind w:left="2080"/>
    </w:pPr>
    <w:rPr>
      <w:b/>
      <w:bCs/>
      <w:sz w:val="36"/>
      <w:szCs w:val="36"/>
    </w:rPr>
  </w:style>
  <w:style w:type="paragraph" w:styleId="ListParagraph">
    <w:name w:val="List Paragraph"/>
    <w:basedOn w:val="Normal"/>
    <w:uiPriority w:val="1"/>
    <w:qFormat/>
    <w:pPr>
      <w:ind w:left="280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514F4B"/>
    <w:pPr>
      <w:tabs>
        <w:tab w:val="center" w:pos="4680"/>
        <w:tab w:val="right" w:pos="9360"/>
      </w:tabs>
    </w:pPr>
  </w:style>
  <w:style w:type="character" w:customStyle="1" w:styleId="HeaderChar">
    <w:name w:val="Header Char"/>
    <w:basedOn w:val="DefaultParagraphFont"/>
    <w:link w:val="Header"/>
    <w:uiPriority w:val="99"/>
    <w:rsid w:val="00514F4B"/>
    <w:rPr>
      <w:rFonts w:ascii="Calibri" w:eastAsia="Calibri" w:hAnsi="Calibri" w:cs="Calibri"/>
    </w:rPr>
  </w:style>
  <w:style w:type="paragraph" w:styleId="Footer">
    <w:name w:val="footer"/>
    <w:basedOn w:val="Normal"/>
    <w:link w:val="FooterChar"/>
    <w:uiPriority w:val="99"/>
    <w:unhideWhenUsed/>
    <w:rsid w:val="00514F4B"/>
    <w:pPr>
      <w:tabs>
        <w:tab w:val="center" w:pos="4680"/>
        <w:tab w:val="right" w:pos="9360"/>
      </w:tabs>
    </w:pPr>
  </w:style>
  <w:style w:type="character" w:customStyle="1" w:styleId="FooterChar">
    <w:name w:val="Footer Char"/>
    <w:basedOn w:val="DefaultParagraphFont"/>
    <w:link w:val="Footer"/>
    <w:uiPriority w:val="99"/>
    <w:rsid w:val="00514F4B"/>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362</Words>
  <Characters>2066</Characters>
  <Application>Microsoft Office Word</Application>
  <DocSecurity>0</DocSecurity>
  <Lines>17</Lines>
  <Paragraphs>4</Paragraphs>
  <ScaleCrop>false</ScaleCrop>
  <Company/>
  <LinksUpToDate>false</LinksUpToDate>
  <CharactersWithSpaces>2424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Jeremy Zeedyk</cp:lastModifiedBy>
  <cp:revision>2</cp:revision>
  <dcterms:created xsi:type="dcterms:W3CDTF">2023-01-24T20:39:00Z</dcterms:created>
  <dcterms:modified xsi:type="dcterms:W3CDTF">2023-01-24T21:55:00Z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2023-01-24T00:00:00Z</vt:filetime>
  </property>
  <property fmtid="{D5CDD505-2E9C-101B-9397-08002B2CF9AE}" pid="3" name="Creator">
    <vt:lpwstr>Acrobat PDFMaker 22 for Word</vt:lpwstr>
  </property>
  <property fmtid="{D5CDD505-2E9C-101B-9397-08002B2CF9AE}" pid="4" name="LastSaved">
    <vt:filetime>2023-01-24T00:00:00Z</vt:filetime>
  </property>
  <property fmtid="{D5CDD505-2E9C-101B-9397-08002B2CF9AE}" pid="5" name="Producer">
    <vt:lpwstr>Adobe PDF Library 22.3.86</vt:lpwstr>
  </property>
</Properties>
</file>